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42" w:rsidRDefault="00E517FD">
      <w:pPr>
        <w:spacing w:before="8" w:after="1"/>
        <w:jc w:val="center"/>
      </w:pPr>
      <w:r w:rsidRPr="00E517FD">
        <w:rPr>
          <w:noProof/>
          <w:sz w:val="32"/>
          <w:szCs w:val="32"/>
          <w:lang w:val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-851535</wp:posOffset>
            </wp:positionH>
            <wp:positionV relativeFrom="paragraph">
              <wp:posOffset>-899795</wp:posOffset>
            </wp:positionV>
            <wp:extent cx="7307580" cy="1143000"/>
            <wp:effectExtent l="19050" t="0" r="7620" b="0"/>
            <wp:wrapSquare wrapText="bothSides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758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642" w:rsidRDefault="00E517FD">
      <w:pPr>
        <w:spacing w:line="20" w:lineRule="auto"/>
        <w:ind w:left="-6"/>
        <w:rPr>
          <w:sz w:val="2"/>
          <w:szCs w:val="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inline distB="0" distT="0" distL="114300" distR="114300">
              <wp:extent cx="5559425" cy="6350"/>
              <wp:effectExtent b="0" l="0" r="0" t="0"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66275" y="3776825"/>
                        <a:ext cx="5559425" cy="6350"/>
                        <a:chOff x="2566275" y="3776825"/>
                        <a:chExt cx="5559450" cy="6350"/>
                      </a:xfrm>
                    </wpg:grpSpPr>
                    <wpg:grpSp>
                      <wpg:cNvGrpSpPr/>
                      <wpg:grpSpPr>
                        <a:xfrm>
                          <a:off x="2566288" y="3776825"/>
                          <a:ext cx="5559425" cy="6350"/>
                          <a:chOff x="0" y="0"/>
                          <a:chExt cx="5559425" cy="63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55942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559425" cy="6350"/>
                          </a:xfrm>
                          <a:custGeom>
                            <a:rect b="b" l="l" r="r" t="t"/>
                            <a:pathLst>
                              <a:path extrusionOk="0" h="6350" w="5559425">
                                <a:moveTo>
                                  <a:pt x="5558790" y="0"/>
                                </a:moveTo>
                                <a:lnTo>
                                  <a:pt x="1021715" y="0"/>
                                </a:lnTo>
                                <a:lnTo>
                                  <a:pt x="1018540" y="0"/>
                                </a:lnTo>
                                <a:lnTo>
                                  <a:pt x="1012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12825" y="6350"/>
                                </a:lnTo>
                                <a:lnTo>
                                  <a:pt x="1018540" y="6350"/>
                                </a:lnTo>
                                <a:lnTo>
                                  <a:pt x="1021715" y="6350"/>
                                </a:lnTo>
                                <a:lnTo>
                                  <a:pt x="5558790" y="6350"/>
                                </a:lnTo>
                                <a:lnTo>
                                  <a:pt x="5558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ve:Fallback>
          <w:r>
            <w:rPr>
              <w:noProof/>
              <w:sz w:val="2"/>
              <w:szCs w:val="2"/>
              <w:lang w:val="pt-BR"/>
            </w:rPr>
            <w:drawing>
              <wp:inline distT="0" distB="0" distL="114300" distR="114300">
                <wp:extent cx="5559425" cy="635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9425" cy="6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ve:Fallback>
      </ve:AlternateContent>
    </w:p>
    <w:p w:rsidR="00643642" w:rsidRDefault="00643642"/>
    <w:p w:rsidR="00643642" w:rsidRDefault="00643642"/>
    <w:p w:rsidR="00643642" w:rsidRDefault="00643642"/>
    <w:p w:rsidR="00643642" w:rsidRDefault="00E517F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PROJETO DE LEI Nº ___/2023</w:t>
      </w:r>
    </w:p>
    <w:p w:rsidR="00643642" w:rsidRDefault="00643642">
      <w:pPr>
        <w:jc w:val="both"/>
        <w:rPr>
          <w:b/>
          <w:color w:val="000000"/>
          <w:sz w:val="24"/>
          <w:szCs w:val="24"/>
        </w:rPr>
      </w:pPr>
    </w:p>
    <w:p w:rsidR="00643642" w:rsidRDefault="001A2B6E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800" w:hanging="260"/>
        <w:jc w:val="both"/>
        <w:rPr>
          <w:rFonts w:ascii="Arial" w:eastAsia="Arial" w:hAnsi="Arial" w:cs="Arial"/>
          <w:b/>
          <w:color w:val="000000"/>
        </w:rPr>
      </w:pPr>
      <w:r>
        <w:rPr>
          <w:color w:val="000000"/>
          <w:sz w:val="24"/>
          <w:szCs w:val="24"/>
        </w:rPr>
        <w:t xml:space="preserve">    </w:t>
      </w:r>
      <w:r>
        <w:rPr>
          <w:rFonts w:ascii="Arial" w:eastAsia="Arial" w:hAnsi="Arial" w:cs="Arial"/>
          <w:b/>
          <w:color w:val="000000"/>
        </w:rPr>
        <w:t xml:space="preserve">Dispõe sobre a instituição dos símbolos oficiais da nossa cidade em todas as repartições públicas, inclusive em escolas municipais. </w:t>
      </w:r>
    </w:p>
    <w:p w:rsidR="00643642" w:rsidRDefault="00643642">
      <w:pPr>
        <w:ind w:left="3402"/>
        <w:jc w:val="both"/>
        <w:rPr>
          <w:b/>
          <w:color w:val="000000"/>
          <w:sz w:val="24"/>
          <w:szCs w:val="24"/>
        </w:rPr>
      </w:pPr>
    </w:p>
    <w:p w:rsidR="00643642" w:rsidRDefault="00643642">
      <w:pPr>
        <w:ind w:left="3402"/>
        <w:jc w:val="both"/>
        <w:rPr>
          <w:b/>
          <w:color w:val="000000"/>
          <w:sz w:val="24"/>
          <w:szCs w:val="24"/>
        </w:rPr>
      </w:pP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CÂMARA MUNICIPAL DE CONCEIÇÃO DO COITÉ-BA, DECRETA: </w:t>
      </w:r>
    </w:p>
    <w:p w:rsidR="00643642" w:rsidRDefault="00643642">
      <w:pPr>
        <w:jc w:val="center"/>
        <w:rPr>
          <w:b/>
          <w:color w:val="000000"/>
          <w:sz w:val="24"/>
          <w:szCs w:val="24"/>
        </w:rPr>
      </w:pPr>
    </w:p>
    <w:p w:rsidR="00643642" w:rsidRDefault="00643642">
      <w:pPr>
        <w:jc w:val="center"/>
        <w:rPr>
          <w:color w:val="000000"/>
          <w:sz w:val="24"/>
          <w:szCs w:val="24"/>
        </w:rPr>
      </w:pPr>
    </w:p>
    <w:p w:rsidR="00643642" w:rsidRDefault="00E517FD">
      <w:pPr>
        <w:widowControl/>
        <w:pBdr>
          <w:top w:val="nil"/>
          <w:left w:val="nil"/>
          <w:bottom w:val="nil"/>
          <w:right w:val="nil"/>
          <w:between w:val="nil"/>
        </w:pBdr>
        <w:spacing w:line="388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Fica instituído a implantação de símbolos oficiais da nossa cidade em todas as repartições públicas, inclusive em Escolas Municipais. 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</w:p>
    <w:p w:rsidR="00643642" w:rsidRDefault="00E517FD">
      <w:pPr>
        <w:widowControl/>
        <w:pBdr>
          <w:top w:val="nil"/>
          <w:left w:val="nil"/>
          <w:bottom w:val="nil"/>
          <w:right w:val="nil"/>
          <w:between w:val="nil"/>
        </w:pBdr>
        <w:spacing w:line="388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Art.2° </w:t>
      </w:r>
      <w:r>
        <w:rPr>
          <w:color w:val="000000"/>
          <w:sz w:val="24"/>
          <w:szCs w:val="24"/>
        </w:rPr>
        <w:t xml:space="preserve">O objetivo dessa proposição é exaltar os símbolos oficiais, valores cívicos, bem como o conjunto de culturas e práticas do nosso município aferido a um sentimento de pertencimento e de unidade entre si. </w:t>
      </w: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Art.3°</w:t>
      </w:r>
      <w:r>
        <w:rPr>
          <w:color w:val="000000"/>
          <w:sz w:val="24"/>
          <w:szCs w:val="24"/>
        </w:rPr>
        <w:t xml:space="preserve"> Os estabelecimentos de ensino da rede municipal deverão incluir a simbologia e a história dos símbolos oficiais nas disciplinas transversais como reconhecimento de identificação visual dos órgãos públicos de administração, além de registros e exposições   fotográficas.</w:t>
      </w:r>
    </w:p>
    <w:p w:rsidR="00643642" w:rsidRDefault="00E517FD">
      <w:pPr>
        <w:widowControl/>
        <w:pBdr>
          <w:top w:val="nil"/>
          <w:left w:val="nil"/>
          <w:bottom w:val="nil"/>
          <w:right w:val="nil"/>
          <w:between w:val="nil"/>
        </w:pBdr>
        <w:spacing w:line="388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4º </w:t>
      </w:r>
      <w:r>
        <w:rPr>
          <w:color w:val="000000"/>
          <w:sz w:val="24"/>
          <w:szCs w:val="24"/>
          <w:highlight w:val="white"/>
        </w:rPr>
        <w:t>Consideram-se padrões, os símbolos municipais em modelos compostos por:</w:t>
      </w:r>
    </w:p>
    <w:p w:rsidR="00643642" w:rsidRDefault="00E517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I- Bandeiras </w:t>
      </w:r>
    </w:p>
    <w:p w:rsidR="00643642" w:rsidRDefault="00E517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II- Brasão </w:t>
      </w:r>
    </w:p>
    <w:p w:rsidR="00643642" w:rsidRDefault="00E517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III- Hino </w:t>
      </w:r>
    </w:p>
    <w:p w:rsidR="00643642" w:rsidRDefault="00E517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IV- Mapa da Cidade</w:t>
      </w:r>
    </w:p>
    <w:p w:rsidR="00643642" w:rsidRDefault="00643642">
      <w:pPr>
        <w:jc w:val="center"/>
        <w:rPr>
          <w:color w:val="000000"/>
          <w:sz w:val="24"/>
          <w:szCs w:val="24"/>
        </w:rPr>
      </w:pPr>
    </w:p>
    <w:p w:rsidR="00643642" w:rsidRDefault="00E517FD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Art.5</w:t>
      </w:r>
      <w:r>
        <w:rPr>
          <w:color w:val="000000"/>
          <w:sz w:val="24"/>
          <w:szCs w:val="24"/>
        </w:rPr>
        <w:t>° A Bandeira Municipal deve ser hasteada obrigatoriamente nas repartições publicas, nos estabelecimentos de rede de Ensino Municipal, nas instituições que oferece  assistência gratuita ás letras, artes, ciências e desportos:</w:t>
      </w:r>
    </w:p>
    <w:p w:rsidR="00643642" w:rsidRDefault="00643642">
      <w:pPr>
        <w:jc w:val="both"/>
        <w:rPr>
          <w:color w:val="000000"/>
          <w:sz w:val="24"/>
          <w:szCs w:val="24"/>
        </w:rPr>
      </w:pP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– nos dias de festividades  ou luto Municipal.</w:t>
      </w: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diariamente, nas fachadas ou entradas da sede dos Poderes Legislativo e Executivo, e Escolas de rede Municipal.</w:t>
      </w:r>
    </w:p>
    <w:p w:rsidR="00643642" w:rsidRDefault="00643642">
      <w:pPr>
        <w:jc w:val="both"/>
        <w:rPr>
          <w:color w:val="000000"/>
          <w:sz w:val="24"/>
          <w:szCs w:val="24"/>
        </w:rPr>
      </w:pP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único – A Bandeira Municipal poderá ser reproduzida  em outros formatos artísticos,  mas deve-se respeitar as cores oficiais.</w:t>
      </w:r>
    </w:p>
    <w:p w:rsidR="00643642" w:rsidRDefault="00643642">
      <w:pPr>
        <w:rPr>
          <w:color w:val="000000"/>
          <w:sz w:val="24"/>
          <w:szCs w:val="24"/>
        </w:rPr>
      </w:pPr>
    </w:p>
    <w:p w:rsidR="00643642" w:rsidRDefault="00E517F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Art.6° </w:t>
      </w:r>
      <w:r>
        <w:rPr>
          <w:color w:val="000000"/>
          <w:sz w:val="24"/>
          <w:szCs w:val="24"/>
        </w:rPr>
        <w:t xml:space="preserve">O Brasão Municipal deve ser reproduzido em clichê para timbrar a documentação oficial do Município, o fardamento de servidores e estudantes de rede </w:t>
      </w:r>
      <w:r>
        <w:rPr>
          <w:color w:val="000000"/>
          <w:sz w:val="24"/>
          <w:szCs w:val="24"/>
        </w:rPr>
        <w:lastRenderedPageBreak/>
        <w:t>municipal, e outras ordens que compete ao poder público, respeitando a representação iconográfica e as cores da bandeira:</w:t>
      </w: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– em fachada dos edifícios públicos; e veículos oficiais.</w:t>
      </w: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II- nos locais onde se realizem solenidades promovidas pelo município.</w:t>
      </w: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– os estabelecimentos de ensino da rede municipal deverão incluir a simbologia e a história do brasão nas disciplinas transversais como reconhecimento de identificação visual dos Orgãos Públicos de Administração.</w:t>
      </w:r>
    </w:p>
    <w:p w:rsidR="00643642" w:rsidRDefault="00643642">
      <w:pPr>
        <w:jc w:val="both"/>
        <w:rPr>
          <w:color w:val="000000"/>
          <w:sz w:val="24"/>
          <w:szCs w:val="24"/>
        </w:rPr>
      </w:pPr>
    </w:p>
    <w:p w:rsidR="00643642" w:rsidRDefault="00E517F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Art.8° </w:t>
      </w:r>
      <w:r>
        <w:rPr>
          <w:color w:val="000000"/>
          <w:sz w:val="24"/>
          <w:szCs w:val="24"/>
        </w:rPr>
        <w:t>O Hino Municipal deve ser exposto, destacando a letra, o nome e a foto de sua autoria, bem como do produtor da melodia, além de ser  reproduzido e cantado, obrigatoriamente, em espaços de solenidade publica municipal:</w:t>
      </w: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I– nos dias de festividades  ou luto Municipal.</w:t>
      </w:r>
    </w:p>
    <w:p w:rsidR="00643642" w:rsidRDefault="00E517F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II– nos dias de segundas-feiras nas escolas municipais.</w:t>
      </w:r>
    </w:p>
    <w:p w:rsidR="00643642" w:rsidRDefault="00643642">
      <w:pPr>
        <w:rPr>
          <w:b/>
          <w:color w:val="000000"/>
          <w:sz w:val="24"/>
          <w:szCs w:val="24"/>
        </w:rPr>
      </w:pPr>
    </w:p>
    <w:p w:rsidR="00643642" w:rsidRDefault="00E517FD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Art.9°  </w:t>
      </w:r>
      <w:r>
        <w:rPr>
          <w:color w:val="000000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Mapa da cidade  deve ser exposto obrigatoriamente </w:t>
      </w:r>
      <w:r>
        <w:rPr>
          <w:color w:val="000000"/>
          <w:sz w:val="24"/>
          <w:szCs w:val="24"/>
        </w:rPr>
        <w:t>nas repartições publicas, nos estabelecimentos de rede de Ensino Municipal, nas instituições que oferecem  assistência gratuita ás letras, artes, ciências e desportos:</w:t>
      </w:r>
    </w:p>
    <w:p w:rsidR="00643642" w:rsidRDefault="00643642">
      <w:pPr>
        <w:rPr>
          <w:b/>
          <w:color w:val="000000"/>
          <w:sz w:val="24"/>
          <w:szCs w:val="24"/>
        </w:rPr>
      </w:pP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I–demonstar e enfatizar o espaço demografico na qual estamos inseridos.</w:t>
      </w:r>
    </w:p>
    <w:p w:rsidR="00643642" w:rsidRDefault="00E517F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II– constituir a ideia de localidade, pontos especificos, mapeamentro dos povoados e distritos coiteenses.</w:t>
      </w:r>
    </w:p>
    <w:p w:rsidR="00643642" w:rsidRDefault="00E517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III- instituir o uso de Representações Cartográficas nos estabelecimentos da rede de ensino municipal.</w:t>
      </w:r>
    </w:p>
    <w:p w:rsidR="00643642" w:rsidRDefault="00643642">
      <w:pPr>
        <w:jc w:val="both"/>
        <w:rPr>
          <w:b/>
          <w:color w:val="000000"/>
          <w:sz w:val="24"/>
          <w:szCs w:val="24"/>
        </w:rPr>
      </w:pPr>
    </w:p>
    <w:p w:rsidR="00643642" w:rsidRDefault="00643642">
      <w:pPr>
        <w:jc w:val="both"/>
        <w:rPr>
          <w:b/>
          <w:color w:val="000000"/>
          <w:sz w:val="24"/>
          <w:szCs w:val="24"/>
        </w:rPr>
      </w:pPr>
    </w:p>
    <w:p w:rsidR="00643642" w:rsidRDefault="00643642">
      <w:pPr>
        <w:jc w:val="both"/>
        <w:rPr>
          <w:b/>
          <w:color w:val="000000"/>
          <w:sz w:val="24"/>
          <w:szCs w:val="24"/>
        </w:rPr>
      </w:pPr>
    </w:p>
    <w:p w:rsidR="00643642" w:rsidRDefault="00643642">
      <w:pPr>
        <w:jc w:val="both"/>
        <w:rPr>
          <w:b/>
          <w:color w:val="000000"/>
          <w:sz w:val="24"/>
          <w:szCs w:val="24"/>
        </w:rPr>
      </w:pPr>
    </w:p>
    <w:p w:rsidR="00643642" w:rsidRDefault="00643642">
      <w:pPr>
        <w:jc w:val="both"/>
        <w:rPr>
          <w:b/>
          <w:color w:val="000000"/>
          <w:sz w:val="24"/>
          <w:szCs w:val="24"/>
        </w:rPr>
      </w:pPr>
    </w:p>
    <w:p w:rsidR="00643642" w:rsidRDefault="00643642">
      <w:pPr>
        <w:jc w:val="both"/>
        <w:rPr>
          <w:b/>
          <w:color w:val="000000"/>
          <w:sz w:val="24"/>
          <w:szCs w:val="24"/>
        </w:rPr>
      </w:pPr>
    </w:p>
    <w:p w:rsidR="00643642" w:rsidRDefault="00643642">
      <w:pPr>
        <w:jc w:val="both"/>
        <w:rPr>
          <w:b/>
          <w:color w:val="000000"/>
          <w:sz w:val="24"/>
          <w:szCs w:val="24"/>
        </w:rPr>
      </w:pPr>
    </w:p>
    <w:p w:rsidR="00643642" w:rsidRDefault="00E517F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CONCEIÇÃO DO COITE-BA, 2</w:t>
      </w:r>
      <w:r w:rsidR="001A2B6E">
        <w:rPr>
          <w:b/>
          <w:color w:val="000000"/>
          <w:sz w:val="24"/>
          <w:szCs w:val="24"/>
        </w:rPr>
        <w:t>9</w:t>
      </w:r>
      <w:r w:rsidR="002A4012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DE NOVEMBRO DE 2023</w:t>
      </w:r>
    </w:p>
    <w:p w:rsidR="00643642" w:rsidRDefault="00643642">
      <w:pPr>
        <w:jc w:val="both"/>
        <w:rPr>
          <w:b/>
          <w:color w:val="000000"/>
          <w:sz w:val="24"/>
          <w:szCs w:val="24"/>
        </w:rPr>
      </w:pPr>
    </w:p>
    <w:p w:rsidR="00643642" w:rsidRDefault="002A4012">
      <w:pPr>
        <w:jc w:val="both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554355</wp:posOffset>
            </wp:positionV>
            <wp:extent cx="752475" cy="666750"/>
            <wp:effectExtent l="0" t="0" r="0" b="0"/>
            <wp:wrapTopAndBottom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642" w:rsidRDefault="00643642">
      <w:pPr>
        <w:jc w:val="both"/>
        <w:rPr>
          <w:b/>
          <w:color w:val="000000"/>
          <w:sz w:val="24"/>
          <w:szCs w:val="24"/>
        </w:rPr>
      </w:pPr>
    </w:p>
    <w:p w:rsidR="00643642" w:rsidRDefault="002A4012" w:rsidP="002A4012">
      <w:pPr>
        <w:tabs>
          <w:tab w:val="left" w:pos="3735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643642" w:rsidRDefault="00E517F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PROFESSORA ELAINE – PCdoB</w:t>
      </w:r>
    </w:p>
    <w:p w:rsidR="00643642" w:rsidRDefault="00E517F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VEREADORA</w:t>
      </w:r>
    </w:p>
    <w:p w:rsidR="00643642" w:rsidRDefault="00643642">
      <w:pPr>
        <w:jc w:val="center"/>
        <w:rPr>
          <w:b/>
          <w:color w:val="000000"/>
          <w:sz w:val="24"/>
          <w:szCs w:val="24"/>
        </w:rPr>
      </w:pPr>
    </w:p>
    <w:p w:rsidR="00643642" w:rsidRDefault="00643642">
      <w:pPr>
        <w:jc w:val="center"/>
        <w:rPr>
          <w:b/>
          <w:color w:val="000000"/>
          <w:sz w:val="24"/>
          <w:szCs w:val="24"/>
        </w:rPr>
      </w:pPr>
    </w:p>
    <w:p w:rsidR="00E517FD" w:rsidRDefault="00E517FD">
      <w:pPr>
        <w:jc w:val="center"/>
        <w:rPr>
          <w:b/>
          <w:color w:val="000000"/>
          <w:sz w:val="24"/>
          <w:szCs w:val="24"/>
        </w:rPr>
      </w:pPr>
    </w:p>
    <w:p w:rsidR="00643642" w:rsidRDefault="00643642">
      <w:pPr>
        <w:jc w:val="center"/>
        <w:rPr>
          <w:b/>
          <w:color w:val="000000"/>
          <w:sz w:val="24"/>
          <w:szCs w:val="24"/>
        </w:rPr>
      </w:pPr>
    </w:p>
    <w:p w:rsidR="00E517FD" w:rsidRDefault="00E517FD">
      <w:pPr>
        <w:jc w:val="center"/>
        <w:rPr>
          <w:b/>
          <w:color w:val="000000"/>
          <w:sz w:val="24"/>
          <w:szCs w:val="24"/>
        </w:rPr>
      </w:pPr>
    </w:p>
    <w:p w:rsidR="00E517FD" w:rsidRDefault="00E517FD">
      <w:pPr>
        <w:jc w:val="center"/>
        <w:rPr>
          <w:b/>
          <w:color w:val="000000"/>
          <w:sz w:val="24"/>
          <w:szCs w:val="24"/>
        </w:rPr>
      </w:pPr>
    </w:p>
    <w:p w:rsidR="00E517FD" w:rsidRDefault="00E517FD">
      <w:pPr>
        <w:jc w:val="center"/>
        <w:rPr>
          <w:b/>
          <w:color w:val="000000"/>
          <w:sz w:val="24"/>
          <w:szCs w:val="24"/>
        </w:rPr>
      </w:pPr>
    </w:p>
    <w:p w:rsidR="00E517FD" w:rsidRDefault="00E517FD">
      <w:pPr>
        <w:jc w:val="center"/>
        <w:rPr>
          <w:b/>
          <w:color w:val="000000"/>
          <w:sz w:val="24"/>
          <w:szCs w:val="24"/>
        </w:rPr>
      </w:pPr>
    </w:p>
    <w:p w:rsidR="00E517FD" w:rsidRDefault="00E517FD">
      <w:pPr>
        <w:jc w:val="center"/>
        <w:rPr>
          <w:b/>
          <w:color w:val="000000"/>
          <w:sz w:val="24"/>
          <w:szCs w:val="24"/>
        </w:rPr>
      </w:pPr>
    </w:p>
    <w:p w:rsidR="00E517FD" w:rsidRDefault="00E517FD">
      <w:pPr>
        <w:jc w:val="center"/>
        <w:rPr>
          <w:b/>
          <w:color w:val="000000"/>
          <w:sz w:val="24"/>
          <w:szCs w:val="24"/>
        </w:rPr>
      </w:pPr>
    </w:p>
    <w:p w:rsidR="00643642" w:rsidRDefault="00E517FD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JUSTIFICATIVA</w:t>
      </w:r>
    </w:p>
    <w:p w:rsidR="00643642" w:rsidRDefault="00643642">
      <w:pPr>
        <w:jc w:val="center"/>
        <w:rPr>
          <w:b/>
          <w:sz w:val="24"/>
          <w:szCs w:val="24"/>
          <w:u w:val="single"/>
        </w:rPr>
      </w:pPr>
    </w:p>
    <w:p w:rsidR="002A4012" w:rsidRPr="002A4012" w:rsidRDefault="002A4012" w:rsidP="002A4012">
      <w:pPr>
        <w:widowControl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2A4012">
        <w:rPr>
          <w:rFonts w:ascii="Arial" w:eastAsia="Arial" w:hAnsi="Arial" w:cs="Arial"/>
          <w:sz w:val="24"/>
          <w:szCs w:val="24"/>
        </w:rPr>
        <w:t xml:space="preserve">Consideramos a importância de estabelecer um padrão de identidade, ao  valorizar e reforçar os símbolos e seus respectivos significados de pertencimento , territorialidade e unidade em todos os espaços municipais. </w:t>
      </w:r>
    </w:p>
    <w:p w:rsidR="002A4012" w:rsidRPr="002A4012" w:rsidRDefault="002A4012" w:rsidP="002A4012">
      <w:pPr>
        <w:widowControl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2A4012">
        <w:rPr>
          <w:rFonts w:ascii="Arial" w:eastAsia="Arial" w:hAnsi="Arial" w:cs="Arial"/>
          <w:sz w:val="24"/>
          <w:szCs w:val="24"/>
        </w:rPr>
        <w:t>Destacamos também a importância da utilização desses símbolos nas escolas da rede Municipal, no intuito de incentivar e estimular o sentimento de respeito e pertencimento ao lugar de origem, visto pela ausência de símbolos e atos cívicos dentro dos espaços  escolares, onde é notório a falta de conhecimento dos estudantes diante da letra do hino municipal, das cores da bandeira e outras características básicas que carregam simbologia e historicidade para o nosso município, para a nossa gente.</w:t>
      </w:r>
    </w:p>
    <w:p w:rsidR="002A4012" w:rsidRPr="002A4012" w:rsidRDefault="002A4012" w:rsidP="002A4012">
      <w:pPr>
        <w:widowControl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2A4012">
        <w:rPr>
          <w:rFonts w:ascii="Arial" w:eastAsia="Arial" w:hAnsi="Arial" w:cs="Arial"/>
          <w:sz w:val="24"/>
          <w:szCs w:val="24"/>
        </w:rPr>
        <w:t>O ambiente escolar é um, senão o mais propício para a constituição desses  elementos formadores da cidadania.</w:t>
      </w:r>
    </w:p>
    <w:p w:rsidR="00643642" w:rsidRDefault="002A4012" w:rsidP="002A4012">
      <w:pPr>
        <w:widowControl/>
        <w:spacing w:line="276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2A4012">
        <w:rPr>
          <w:rFonts w:ascii="Arial" w:eastAsia="Arial" w:hAnsi="Arial" w:cs="Arial"/>
          <w:sz w:val="24"/>
          <w:szCs w:val="24"/>
        </w:rPr>
        <w:t>Por fim, entendemos a legitimidade e a importância dos símbolos na formação das pessoas e de nossos estudantes como patrimônio histórico e cultural da identidade de um povo.</w:t>
      </w:r>
      <w:r w:rsidR="00E517FD"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. </w:t>
      </w:r>
    </w:p>
    <w:p w:rsidR="00643642" w:rsidRDefault="00643642">
      <w:pPr>
        <w:widowControl/>
        <w:spacing w:line="276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643642" w:rsidRDefault="00643642">
      <w:pPr>
        <w:jc w:val="center"/>
        <w:rPr>
          <w:b/>
          <w:sz w:val="24"/>
          <w:szCs w:val="24"/>
          <w:u w:val="single"/>
        </w:rPr>
      </w:pPr>
    </w:p>
    <w:p w:rsidR="00E517FD" w:rsidRDefault="00E517FD" w:rsidP="00E517F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CONCEIÇÃO DO COITE-BA, 2</w:t>
      </w:r>
      <w:r w:rsidR="001A2B6E">
        <w:rPr>
          <w:b/>
          <w:color w:val="000000"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 xml:space="preserve"> DE NOVEMBRO DE 2023</w:t>
      </w:r>
    </w:p>
    <w:p w:rsidR="00E517FD" w:rsidRDefault="00E517FD" w:rsidP="00E517FD">
      <w:pPr>
        <w:jc w:val="both"/>
        <w:rPr>
          <w:b/>
          <w:color w:val="000000"/>
          <w:sz w:val="24"/>
          <w:szCs w:val="24"/>
        </w:rPr>
      </w:pPr>
    </w:p>
    <w:p w:rsidR="00E517FD" w:rsidRDefault="00E517FD" w:rsidP="00E517FD">
      <w:pPr>
        <w:jc w:val="both"/>
        <w:rPr>
          <w:b/>
          <w:color w:val="000000"/>
          <w:sz w:val="24"/>
          <w:szCs w:val="24"/>
        </w:rPr>
      </w:pPr>
    </w:p>
    <w:p w:rsidR="00E517FD" w:rsidRDefault="002A4012" w:rsidP="00E517FD">
      <w:pPr>
        <w:jc w:val="both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462280</wp:posOffset>
            </wp:positionV>
            <wp:extent cx="752475" cy="666750"/>
            <wp:effectExtent l="0" t="0" r="0" b="0"/>
            <wp:wrapTopAndBottom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17FD" w:rsidRDefault="002A4012" w:rsidP="002A4012">
      <w:pPr>
        <w:tabs>
          <w:tab w:val="left" w:pos="327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E517FD" w:rsidRDefault="00E517FD" w:rsidP="00E517F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PROFESSORA ELAINE – PCdoB</w:t>
      </w:r>
    </w:p>
    <w:p w:rsidR="00E517FD" w:rsidRDefault="00E517FD" w:rsidP="00E517F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VEREADORA</w:t>
      </w:r>
    </w:p>
    <w:p w:rsidR="00E517FD" w:rsidRDefault="00E517FD" w:rsidP="00E517FD">
      <w:pPr>
        <w:jc w:val="center"/>
        <w:rPr>
          <w:b/>
          <w:color w:val="000000"/>
          <w:sz w:val="24"/>
          <w:szCs w:val="24"/>
        </w:rPr>
      </w:pPr>
    </w:p>
    <w:p w:rsidR="00E517FD" w:rsidRDefault="00E517FD" w:rsidP="00E517FD">
      <w:pPr>
        <w:jc w:val="center"/>
        <w:rPr>
          <w:b/>
          <w:color w:val="000000"/>
          <w:sz w:val="24"/>
          <w:szCs w:val="24"/>
        </w:rPr>
      </w:pPr>
    </w:p>
    <w:p w:rsidR="00643642" w:rsidRDefault="00643642"/>
    <w:sectPr w:rsidR="00643642" w:rsidSect="0064364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43642"/>
    <w:rsid w:val="001A2B6E"/>
    <w:rsid w:val="002A4012"/>
    <w:rsid w:val="00643642"/>
    <w:rsid w:val="006636E5"/>
    <w:rsid w:val="00E163F0"/>
    <w:rsid w:val="00E5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B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2">
    <w:name w:val="heading 2"/>
    <w:basedOn w:val="normal0"/>
    <w:next w:val="normal0"/>
    <w:rsid w:val="006436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paragraph" w:styleId="Ttulo4">
    <w:name w:val="heading 4"/>
    <w:basedOn w:val="normal0"/>
    <w:next w:val="normal0"/>
    <w:rsid w:val="006436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436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436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3642"/>
  </w:style>
  <w:style w:type="table" w:customStyle="1" w:styleId="TableNormal">
    <w:name w:val="Table Normal"/>
    <w:rsid w:val="006436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364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uiPriority w:val="22"/>
    <w:qFormat/>
    <w:rsid w:val="008C38A1"/>
    <w:rPr>
      <w:b/>
      <w:bCs/>
    </w:rPr>
  </w:style>
  <w:style w:type="character" w:customStyle="1" w:styleId="s14">
    <w:name w:val="s14"/>
    <w:basedOn w:val="Fontepargpadro"/>
    <w:rsid w:val="00D04522"/>
  </w:style>
  <w:style w:type="character" w:customStyle="1" w:styleId="apple-converted-space">
    <w:name w:val="apple-converted-space"/>
    <w:basedOn w:val="Fontepargpadro"/>
    <w:rsid w:val="00D04522"/>
  </w:style>
  <w:style w:type="paragraph" w:customStyle="1" w:styleId="s36">
    <w:name w:val="s36"/>
    <w:basedOn w:val="Normal"/>
    <w:rsid w:val="006D24F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bumpedfont15">
    <w:name w:val="bumpedfont15"/>
    <w:basedOn w:val="Fontepargpadro"/>
    <w:rsid w:val="006D24F5"/>
  </w:style>
  <w:style w:type="paragraph" w:customStyle="1" w:styleId="s12">
    <w:name w:val="s12"/>
    <w:basedOn w:val="Normal"/>
    <w:rsid w:val="006D24F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1">
    <w:name w:val="normal"/>
    <w:rsid w:val="00392562"/>
    <w:pPr>
      <w:spacing w:line="276" w:lineRule="auto"/>
    </w:pPr>
    <w:rPr>
      <w:rFonts w:ascii="Arial" w:eastAsia="Arial" w:hAnsi="Arial" w:cs="Arial"/>
    </w:rPr>
  </w:style>
  <w:style w:type="paragraph" w:styleId="PargrafodaLista">
    <w:name w:val="List Paragraph"/>
    <w:basedOn w:val="Normal"/>
    <w:uiPriority w:val="34"/>
    <w:qFormat/>
    <w:rsid w:val="00031709"/>
    <w:pPr>
      <w:ind w:left="720"/>
      <w:contextualSpacing/>
    </w:pPr>
  </w:style>
  <w:style w:type="paragraph" w:styleId="Subttulo">
    <w:name w:val="Subtitle"/>
    <w:basedOn w:val="Normal"/>
    <w:next w:val="Normal"/>
    <w:rsid w:val="006436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17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C7Hfz7GZ1REgjztbAxjFV6v3w==">CgMxLjA4AHIhMWtWd3lkck9UZkFpbjVRYzF2TUprUTdUYmNZN2VlWnhS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5575981947808</dc:creator>
  <cp:lastModifiedBy>Usuario</cp:lastModifiedBy>
  <cp:revision>2</cp:revision>
  <dcterms:created xsi:type="dcterms:W3CDTF">2023-11-29T12:44:00Z</dcterms:created>
  <dcterms:modified xsi:type="dcterms:W3CDTF">2023-11-29T12:44:00Z</dcterms:modified>
</cp:coreProperties>
</file>