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86"/>
      </w:tblGrid>
      <w:tr w:rsidR="00C22940">
        <w:trPr>
          <w:trHeight w:val="3851"/>
        </w:trPr>
        <w:tc>
          <w:tcPr>
            <w:tcW w:w="10786" w:type="dxa"/>
          </w:tcPr>
          <w:p w:rsidR="00C22940" w:rsidRDefault="007233D5">
            <w:pPr>
              <w:pStyle w:val="TableParagraph"/>
              <w:spacing w:before="240" w:line="384" w:lineRule="auto"/>
              <w:ind w:left="1065" w:right="2201" w:firstLine="81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Poder</w:t>
            </w:r>
            <w:r w:rsidR="00317C11">
              <w:rPr>
                <w:rFonts w:ascii="Arial MT" w:hAnsi="Arial MT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Legislativo-Conceição</w:t>
            </w:r>
            <w:r w:rsidR="00317C11">
              <w:rPr>
                <w:rFonts w:ascii="Arial MT" w:hAnsi="Arial MT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do</w:t>
            </w:r>
            <w:r w:rsidR="00317C11">
              <w:rPr>
                <w:rFonts w:ascii="Arial MT" w:hAnsi="Arial MT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Coité-Bahia</w:t>
            </w:r>
          </w:p>
          <w:p w:rsidR="00074B68" w:rsidRDefault="00074B68" w:rsidP="00074B68">
            <w:pPr>
              <w:pStyle w:val="TableParagraph"/>
              <w:spacing w:before="246"/>
              <w:ind w:left="1180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sz w:val="36"/>
              </w:rPr>
              <w:t>VEREADORA</w:t>
            </w:r>
            <w:r w:rsidR="000A755F">
              <w:rPr>
                <w:rFonts w:ascii="Arial"/>
                <w:b/>
                <w:sz w:val="36"/>
              </w:rPr>
              <w:t>M</w:t>
            </w:r>
            <w:r w:rsidR="005B1A33">
              <w:rPr>
                <w:rFonts w:ascii="Arial"/>
                <w:b/>
                <w:sz w:val="36"/>
              </w:rPr>
              <w:t>ARLI DE BANDIA</w:t>
            </w:r>
            <w:r w:rsidR="00147B37">
              <w:rPr>
                <w:rFonts w:ascii="Arial"/>
                <w:b/>
                <w:sz w:val="36"/>
              </w:rPr>
              <w:t>Ç</w:t>
            </w:r>
            <w:r w:rsidR="004C23E5">
              <w:rPr>
                <w:rFonts w:ascii="Arial"/>
                <w:b/>
                <w:sz w:val="36"/>
              </w:rPr>
              <w:t>U</w:t>
            </w:r>
          </w:p>
          <w:p w:rsidR="00074B68" w:rsidRDefault="00074B68">
            <w:pPr>
              <w:pStyle w:val="TableParagraph"/>
              <w:ind w:left="4699"/>
              <w:rPr>
                <w:noProof/>
                <w:sz w:val="20"/>
              </w:rPr>
            </w:pPr>
          </w:p>
          <w:p w:rsidR="00C22940" w:rsidRDefault="007233D5">
            <w:pPr>
              <w:pStyle w:val="TableParagraph"/>
              <w:ind w:left="469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4681" cy="103936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681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2940" w:rsidRDefault="00C22940">
            <w:pPr>
              <w:pStyle w:val="TableParagraph"/>
              <w:rPr>
                <w:sz w:val="20"/>
              </w:rPr>
            </w:pPr>
          </w:p>
          <w:p w:rsidR="00C22940" w:rsidRDefault="00C22940">
            <w:pPr>
              <w:pStyle w:val="TableParagraph"/>
              <w:rPr>
                <w:sz w:val="20"/>
              </w:rPr>
            </w:pPr>
          </w:p>
          <w:p w:rsidR="00C22940" w:rsidRDefault="00C22940">
            <w:pPr>
              <w:pStyle w:val="TableParagraph"/>
              <w:spacing w:before="5"/>
              <w:rPr>
                <w:sz w:val="16"/>
              </w:rPr>
            </w:pPr>
          </w:p>
        </w:tc>
      </w:tr>
      <w:tr w:rsidR="00C22940">
        <w:trPr>
          <w:trHeight w:val="791"/>
        </w:trPr>
        <w:tc>
          <w:tcPr>
            <w:tcW w:w="10786" w:type="dxa"/>
            <w:tcBorders>
              <w:bottom w:val="single" w:sz="6" w:space="0" w:color="000000"/>
            </w:tcBorders>
            <w:shd w:val="clear" w:color="auto" w:fill="C2D49A"/>
          </w:tcPr>
          <w:p w:rsidR="00C22940" w:rsidRDefault="007233D5" w:rsidP="00317C11">
            <w:pPr>
              <w:pStyle w:val="TableParagraph"/>
              <w:spacing w:line="456" w:lineRule="exact"/>
              <w:ind w:left="2043" w:right="1988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INDICAÇÃONº</w:t>
            </w:r>
            <w:r w:rsidR="000A755F">
              <w:rPr>
                <w:rFonts w:ascii="Arial" w:hAnsi="Arial"/>
                <w:b/>
                <w:sz w:val="40"/>
              </w:rPr>
              <w:t xml:space="preserve"> </w:t>
            </w:r>
            <w:r w:rsidR="00317C11">
              <w:rPr>
                <w:rFonts w:ascii="Arial" w:hAnsi="Arial"/>
                <w:b/>
                <w:sz w:val="40"/>
              </w:rPr>
              <w:t>260</w:t>
            </w:r>
            <w:r w:rsidR="000A755F">
              <w:rPr>
                <w:rFonts w:ascii="Arial" w:hAnsi="Arial"/>
                <w:b/>
                <w:sz w:val="40"/>
              </w:rPr>
              <w:t>/2023</w:t>
            </w:r>
          </w:p>
        </w:tc>
      </w:tr>
      <w:tr w:rsidR="00C22940">
        <w:trPr>
          <w:trHeight w:val="9271"/>
        </w:trPr>
        <w:tc>
          <w:tcPr>
            <w:tcW w:w="10786" w:type="dxa"/>
            <w:tcBorders>
              <w:top w:val="single" w:sz="6" w:space="0" w:color="000000"/>
            </w:tcBorders>
          </w:tcPr>
          <w:p w:rsidR="00C22940" w:rsidRDefault="00C22940">
            <w:pPr>
              <w:pStyle w:val="TableParagraph"/>
              <w:rPr>
                <w:sz w:val="26"/>
              </w:rPr>
            </w:pPr>
          </w:p>
          <w:p w:rsidR="00357FE3" w:rsidRPr="00357FE3" w:rsidRDefault="00357FE3" w:rsidP="00317C11">
            <w:pPr>
              <w:widowControl/>
              <w:autoSpaceDE/>
              <w:autoSpaceDN/>
              <w:spacing w:line="360" w:lineRule="auto"/>
              <w:ind w:firstLine="5546"/>
              <w:jc w:val="right"/>
              <w:rPr>
                <w:rFonts w:eastAsiaTheme="minorHAnsi"/>
                <w:b/>
                <w:bCs/>
                <w:sz w:val="24"/>
                <w:szCs w:val="24"/>
                <w:lang w:val="pt-BR"/>
              </w:rPr>
            </w:pPr>
            <w:r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>“Indica a</w:t>
            </w:r>
            <w:r w:rsidR="00D35FD9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 xml:space="preserve"> realização </w:t>
            </w:r>
            <w:r w:rsidR="0074797B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>dos testes rápidos em recém-nascidos</w:t>
            </w:r>
            <w:r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 xml:space="preserve">, no Município de Conceição do </w:t>
            </w:r>
            <w:r w:rsidR="00587E04"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>Coité - BA</w:t>
            </w:r>
            <w:r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>.”</w:t>
            </w:r>
          </w:p>
          <w:p w:rsidR="00A41A11" w:rsidRDefault="00A41A11" w:rsidP="00357FE3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rFonts w:eastAsiaTheme="minorHAnsi"/>
                <w:sz w:val="24"/>
                <w:szCs w:val="24"/>
                <w:lang w:val="pt-BR"/>
              </w:rPr>
            </w:pPr>
          </w:p>
          <w:p w:rsidR="00357FE3" w:rsidRDefault="00357FE3" w:rsidP="00357FE3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rFonts w:eastAsiaTheme="minorHAnsi"/>
                <w:sz w:val="24"/>
                <w:szCs w:val="24"/>
                <w:lang w:val="pt-BR"/>
              </w:rPr>
            </w:pPr>
            <w:r w:rsidRPr="00357FE3">
              <w:rPr>
                <w:rFonts w:eastAsiaTheme="minorHAnsi"/>
                <w:sz w:val="24"/>
                <w:szCs w:val="24"/>
                <w:lang w:val="pt-BR"/>
              </w:rPr>
              <w:t>A Câmara Municipal de Conceição do Coité, na forma do Art. 65, do seu Regimento Interno,</w:t>
            </w:r>
          </w:p>
          <w:p w:rsidR="00A41A11" w:rsidRDefault="00A41A11" w:rsidP="00357FE3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rFonts w:eastAsiaTheme="minorHAnsi"/>
                <w:sz w:val="24"/>
                <w:szCs w:val="24"/>
                <w:lang w:val="pt-BR"/>
              </w:rPr>
            </w:pPr>
          </w:p>
          <w:p w:rsidR="002E19FD" w:rsidRPr="00357FE3" w:rsidRDefault="002E19FD" w:rsidP="00357FE3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rFonts w:eastAsiaTheme="minorHAnsi"/>
                <w:sz w:val="24"/>
                <w:szCs w:val="24"/>
                <w:lang w:val="pt-BR"/>
              </w:rPr>
            </w:pPr>
            <w:r>
              <w:t xml:space="preserve">Considerando a existência de </w:t>
            </w:r>
            <w:r w:rsidRPr="002E19FD">
              <w:rPr>
                <w:b/>
                <w:bCs/>
              </w:rPr>
              <w:t>RECURSOS</w:t>
            </w:r>
            <w:r>
              <w:t xml:space="preserve"> na Lei Orçamentária de 2023, através da Unidade</w:t>
            </w:r>
            <w:r w:rsidR="0074797B">
              <w:t xml:space="preserve"> Orçamentária n° 1030</w:t>
            </w:r>
            <w:r w:rsidR="00743003">
              <w:t>1</w:t>
            </w:r>
            <w:r w:rsidR="0074797B">
              <w:t>.003.2.02</w:t>
            </w:r>
            <w:r w:rsidR="00743003">
              <w:t>2</w:t>
            </w:r>
            <w:r>
              <w:t xml:space="preserve">- </w:t>
            </w:r>
            <w:r w:rsidR="0074797B">
              <w:rPr>
                <w:b/>
                <w:bCs/>
              </w:rPr>
              <w:t>Manutenção</w:t>
            </w:r>
            <w:r w:rsidR="00B25603">
              <w:rPr>
                <w:b/>
                <w:bCs/>
              </w:rPr>
              <w:t xml:space="preserve"> dos serviços d</w:t>
            </w:r>
            <w:r w:rsidR="00743003">
              <w:rPr>
                <w:b/>
                <w:bCs/>
              </w:rPr>
              <w:t xml:space="preserve">a </w:t>
            </w:r>
            <w:r w:rsidR="00A41A11">
              <w:rPr>
                <w:b/>
                <w:bCs/>
              </w:rPr>
              <w:t xml:space="preserve">atenção </w:t>
            </w:r>
            <w:r w:rsidR="00743003">
              <w:rPr>
                <w:b/>
                <w:bCs/>
              </w:rPr>
              <w:t>primária em saúde</w:t>
            </w:r>
            <w:r w:rsidR="00B25603">
              <w:t xml:space="preserve"> n° 0505</w:t>
            </w:r>
            <w:r w:rsidRPr="00FE6428">
              <w:rPr>
                <w:b/>
                <w:bCs/>
              </w:rPr>
              <w:t>Secretaria Munici</w:t>
            </w:r>
            <w:r w:rsidR="00FE6428">
              <w:rPr>
                <w:b/>
                <w:bCs/>
              </w:rPr>
              <w:t>p</w:t>
            </w:r>
            <w:r w:rsidRPr="00FE6428">
              <w:rPr>
                <w:b/>
                <w:bCs/>
              </w:rPr>
              <w:t xml:space="preserve">al de </w:t>
            </w:r>
            <w:r w:rsidR="00B25603">
              <w:rPr>
                <w:b/>
                <w:bCs/>
              </w:rPr>
              <w:t>Saúde</w:t>
            </w:r>
            <w:r w:rsidR="00F90588">
              <w:rPr>
                <w:b/>
                <w:bCs/>
              </w:rPr>
              <w:t>.</w:t>
            </w:r>
          </w:p>
          <w:p w:rsidR="00357FE3" w:rsidRPr="00357FE3" w:rsidRDefault="00357FE3" w:rsidP="00357FE3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rFonts w:eastAsiaTheme="minorHAnsi"/>
                <w:sz w:val="24"/>
                <w:szCs w:val="24"/>
                <w:lang w:val="pt-BR"/>
              </w:rPr>
            </w:pPr>
          </w:p>
          <w:p w:rsidR="00B25603" w:rsidRDefault="00064294" w:rsidP="00B25603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>Considerando</w:t>
            </w:r>
            <w:r w:rsidR="00317C11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9235C6">
              <w:rPr>
                <w:rFonts w:eastAsiaTheme="minorHAnsi"/>
                <w:sz w:val="24"/>
                <w:szCs w:val="24"/>
                <w:lang w:val="pt-BR"/>
              </w:rPr>
              <w:t xml:space="preserve">que o objetivo </w:t>
            </w:r>
            <w:r w:rsidR="00B25603" w:rsidRPr="00357FE3">
              <w:rPr>
                <w:rFonts w:eastAsiaTheme="minorHAnsi"/>
                <w:sz w:val="24"/>
                <w:szCs w:val="24"/>
                <w:lang w:val="pt-BR"/>
              </w:rPr>
              <w:t xml:space="preserve">é </w:t>
            </w:r>
            <w:r w:rsidR="00B25603" w:rsidRPr="00357FE3">
              <w:rPr>
                <w:color w:val="000000"/>
                <w:sz w:val="24"/>
                <w:szCs w:val="24"/>
                <w:shd w:val="clear" w:color="auto" w:fill="FFFFFF"/>
                <w:lang w:val="pt-BR"/>
              </w:rPr>
              <w:t>promover o diagn</w:t>
            </w:r>
            <w:r w:rsidR="009235C6">
              <w:rPr>
                <w:color w:val="000000"/>
                <w:sz w:val="24"/>
                <w:szCs w:val="24"/>
                <w:shd w:val="clear" w:color="auto" w:fill="FFFFFF"/>
                <w:lang w:val="pt-BR"/>
              </w:rPr>
              <w:t>óstico precoce e a saúde dos recém-nascidos.</w:t>
            </w:r>
          </w:p>
          <w:p w:rsidR="00C74CEA" w:rsidRDefault="009235C6" w:rsidP="00C74CEA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shd w:val="clear" w:color="auto" w:fill="FFFFFF"/>
              </w:rPr>
            </w:pPr>
            <w:r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>Considerando</w:t>
            </w:r>
            <w:r w:rsidRPr="009235C6">
              <w:rPr>
                <w:shd w:val="clear" w:color="auto" w:fill="FFFFFF"/>
              </w:rPr>
              <w:t>que podem detectar precocemente uma série de doenças, garantindo os cuidados necessários ao recém-nascido</w:t>
            </w:r>
            <w:r w:rsidR="00C74CEA">
              <w:rPr>
                <w:shd w:val="clear" w:color="auto" w:fill="FFFFFF"/>
              </w:rPr>
              <w:t>.</w:t>
            </w:r>
          </w:p>
          <w:p w:rsidR="009235C6" w:rsidRPr="007A7DC1" w:rsidRDefault="009235C6" w:rsidP="007A7DC1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shd w:val="clear" w:color="auto" w:fill="FFFFFF"/>
              </w:rPr>
            </w:pPr>
            <w:r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>Considerando</w:t>
            </w:r>
            <w:r w:rsidR="00317C11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 xml:space="preserve"> </w:t>
            </w:r>
            <w:r w:rsidRPr="007A7DC1">
              <w:rPr>
                <w:rFonts w:eastAsiaTheme="minorHAnsi"/>
                <w:bCs/>
                <w:sz w:val="24"/>
                <w:szCs w:val="24"/>
                <w:lang w:val="pt-BR"/>
              </w:rPr>
              <w:t xml:space="preserve">que </w:t>
            </w:r>
            <w:r w:rsidR="00C74CEA" w:rsidRPr="007A7DC1">
              <w:rPr>
                <w:rFonts w:eastAsiaTheme="minorHAnsi"/>
                <w:bCs/>
                <w:sz w:val="24"/>
                <w:szCs w:val="24"/>
                <w:lang w:val="pt-BR"/>
              </w:rPr>
              <w:t xml:space="preserve">realização dos testes do pezinho, </w:t>
            </w:r>
            <w:r w:rsidR="00C74CEA" w:rsidRPr="007A7DC1">
              <w:rPr>
                <w:rFonts w:eastAsiaTheme="minorHAnsi"/>
                <w:bCs/>
                <w:sz w:val="24"/>
                <w:szCs w:val="24"/>
              </w:rPr>
              <w:t xml:space="preserve">orelhinha, coraçãozinho, olhinho, lingüinha </w:t>
            </w:r>
            <w:r w:rsidR="007A7DC1" w:rsidRPr="007A7DC1">
              <w:rPr>
                <w:rFonts w:eastAsiaTheme="minorHAnsi"/>
                <w:bCs/>
                <w:sz w:val="24"/>
                <w:szCs w:val="24"/>
              </w:rPr>
              <w:t xml:space="preserve">são </w:t>
            </w:r>
            <w:r w:rsidR="007A7DC1" w:rsidRPr="007A7DC1">
              <w:rPr>
                <w:shd w:val="clear" w:color="auto" w:fill="FFFFFF"/>
              </w:rPr>
              <w:t>exames disponíveis no Sistema Único de Saúde e devem ser realizados nos primeiros dias de vida</w:t>
            </w:r>
            <w:r w:rsidR="007A7DC1">
              <w:rPr>
                <w:shd w:val="clear" w:color="auto" w:fill="FFFFFF"/>
              </w:rPr>
              <w:t>.</w:t>
            </w:r>
          </w:p>
          <w:p w:rsidR="00357FE3" w:rsidRPr="00357FE3" w:rsidRDefault="00357FE3" w:rsidP="00357FE3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sz w:val="24"/>
                <w:szCs w:val="24"/>
                <w:lang w:val="pt-BR"/>
              </w:rPr>
            </w:pPr>
          </w:p>
          <w:p w:rsidR="00D35FD9" w:rsidRDefault="00D35FD9" w:rsidP="006F6A17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rFonts w:eastAsiaTheme="minorHAnsi"/>
                <w:b/>
                <w:bCs/>
                <w:sz w:val="24"/>
                <w:szCs w:val="24"/>
                <w:lang w:val="pt-BR"/>
              </w:rPr>
            </w:pPr>
            <w:r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>“Indica</w:t>
            </w:r>
            <w:r w:rsidR="009235C6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 xml:space="preserve"> a</w:t>
            </w:r>
            <w:r w:rsidR="0074300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 xml:space="preserve"> prefeitura Municipal de Conceição do Coité a</w:t>
            </w:r>
            <w:r w:rsidR="009235C6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 xml:space="preserve"> realização dos testes rápidos em recém-nascidos</w:t>
            </w:r>
            <w:r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 xml:space="preserve">, no Município de Conceição do </w:t>
            </w:r>
            <w:r w:rsidR="00587E04"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>Coité - BA</w:t>
            </w:r>
            <w:r w:rsidRPr="00357FE3">
              <w:rPr>
                <w:rFonts w:eastAsiaTheme="minorHAnsi"/>
                <w:b/>
                <w:bCs/>
                <w:sz w:val="24"/>
                <w:szCs w:val="24"/>
                <w:lang w:val="pt-BR"/>
              </w:rPr>
              <w:t>.”</w:t>
            </w:r>
          </w:p>
          <w:p w:rsidR="00743003" w:rsidRPr="00357FE3" w:rsidRDefault="00743003" w:rsidP="006F6A17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rFonts w:eastAsiaTheme="minorHAnsi"/>
                <w:b/>
                <w:bCs/>
                <w:sz w:val="24"/>
                <w:szCs w:val="24"/>
                <w:lang w:val="pt-BR"/>
              </w:rPr>
            </w:pPr>
          </w:p>
          <w:p w:rsidR="00357FE3" w:rsidRPr="00357FE3" w:rsidRDefault="00357FE3" w:rsidP="00357FE3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rFonts w:eastAsiaTheme="minorHAnsi"/>
                <w:sz w:val="24"/>
                <w:szCs w:val="24"/>
                <w:lang w:val="pt-BR"/>
              </w:rPr>
            </w:pPr>
            <w:r w:rsidRPr="00357FE3">
              <w:rPr>
                <w:rFonts w:eastAsiaTheme="minorHAnsi"/>
                <w:sz w:val="24"/>
                <w:szCs w:val="24"/>
                <w:lang w:val="pt-BR"/>
              </w:rPr>
              <w:t xml:space="preserve">Dê-se conhecimento desta Indicação, quando aprovada, ao Prefeito Municipal de Conceição do Coité/BA e a </w:t>
            </w:r>
            <w:r w:rsidR="002E19FD">
              <w:t>Secretaria Munici</w:t>
            </w:r>
            <w:r w:rsidR="00354BDF">
              <w:t>p</w:t>
            </w:r>
            <w:r w:rsidR="009235C6">
              <w:t>al de Saúde</w:t>
            </w:r>
            <w:r w:rsidRPr="00357FE3">
              <w:rPr>
                <w:rFonts w:eastAsiaTheme="minorHAnsi"/>
                <w:sz w:val="24"/>
                <w:szCs w:val="24"/>
                <w:lang w:val="pt-BR"/>
              </w:rPr>
              <w:t>, conforme art. 65, § 4º, do Regimento Interno.</w:t>
            </w:r>
          </w:p>
          <w:p w:rsidR="00357FE3" w:rsidRDefault="00357FE3" w:rsidP="00357FE3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rFonts w:eastAsiaTheme="minorHAnsi"/>
                <w:sz w:val="24"/>
                <w:szCs w:val="24"/>
                <w:lang w:val="pt-BR"/>
              </w:rPr>
            </w:pPr>
          </w:p>
          <w:p w:rsidR="00357FE3" w:rsidRPr="00357FE3" w:rsidRDefault="00357FE3" w:rsidP="00357FE3">
            <w:pPr>
              <w:widowControl/>
              <w:autoSpaceDE/>
              <w:autoSpaceDN/>
              <w:spacing w:line="360" w:lineRule="auto"/>
              <w:ind w:firstLine="709"/>
              <w:jc w:val="both"/>
              <w:rPr>
                <w:rFonts w:asciiTheme="minorHAnsi" w:eastAsiaTheme="minorHAnsi" w:hAnsiTheme="minorHAnsi" w:cstheme="minorBidi"/>
                <w:lang w:val="pt-BR"/>
              </w:rPr>
            </w:pPr>
            <w:r w:rsidRPr="00357FE3">
              <w:rPr>
                <w:rFonts w:eastAsiaTheme="minorHAnsi"/>
                <w:sz w:val="24"/>
                <w:szCs w:val="24"/>
                <w:lang w:val="pt-BR"/>
              </w:rPr>
              <w:t xml:space="preserve">Sala das Sessões da Câmara Municipal, Conceição do Coité, </w:t>
            </w:r>
            <w:r w:rsidR="009235C6">
              <w:rPr>
                <w:rFonts w:eastAsiaTheme="minorHAnsi"/>
                <w:sz w:val="24"/>
                <w:szCs w:val="24"/>
                <w:lang w:val="pt-BR"/>
              </w:rPr>
              <w:t>0</w:t>
            </w:r>
            <w:r w:rsidR="00F90588">
              <w:rPr>
                <w:rFonts w:eastAsiaTheme="minorHAnsi"/>
                <w:sz w:val="24"/>
                <w:szCs w:val="24"/>
                <w:lang w:val="pt-BR"/>
              </w:rPr>
              <w:t>4</w:t>
            </w:r>
            <w:r w:rsidR="009235C6">
              <w:rPr>
                <w:rFonts w:eastAsiaTheme="minorHAnsi"/>
                <w:sz w:val="24"/>
                <w:szCs w:val="24"/>
                <w:lang w:val="pt-BR"/>
              </w:rPr>
              <w:t xml:space="preserve"> de </w:t>
            </w:r>
            <w:r w:rsidR="00A41A11">
              <w:rPr>
                <w:rFonts w:eastAsiaTheme="minorHAnsi"/>
                <w:sz w:val="24"/>
                <w:szCs w:val="24"/>
                <w:lang w:val="pt-BR"/>
              </w:rPr>
              <w:t>outubro</w:t>
            </w:r>
            <w:r w:rsidRPr="00357FE3">
              <w:rPr>
                <w:rFonts w:eastAsiaTheme="minorHAnsi"/>
                <w:sz w:val="24"/>
                <w:szCs w:val="24"/>
                <w:lang w:val="pt-BR"/>
              </w:rPr>
              <w:t xml:space="preserve"> 2023.</w:t>
            </w:r>
          </w:p>
          <w:p w:rsidR="00357FE3" w:rsidRPr="00357FE3" w:rsidRDefault="00357FE3" w:rsidP="00357FE3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pt-BR"/>
              </w:rPr>
            </w:pPr>
          </w:p>
          <w:p w:rsidR="00357FE3" w:rsidRPr="00357FE3" w:rsidRDefault="00357FE3" w:rsidP="00357FE3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pt-BR"/>
              </w:rPr>
            </w:pPr>
            <w:r w:rsidRPr="00357FE3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pt-BR"/>
              </w:rPr>
              <w:t xml:space="preserve">Vereadora Marli Simões dos Santos </w:t>
            </w:r>
          </w:p>
          <w:p w:rsidR="00C22940" w:rsidRDefault="00357FE3" w:rsidP="00317C11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</w:rPr>
            </w:pPr>
            <w:r w:rsidRPr="00357FE3"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pt-BR"/>
              </w:rPr>
              <w:t>PT</w:t>
            </w:r>
          </w:p>
        </w:tc>
      </w:tr>
    </w:tbl>
    <w:p w:rsidR="0040478D" w:rsidRDefault="0040478D"/>
    <w:sectPr w:rsidR="0040478D" w:rsidSect="00561CD7">
      <w:type w:val="continuous"/>
      <w:pgSz w:w="11920" w:h="16850"/>
      <w:pgMar w:top="640" w:right="4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22940"/>
    <w:rsid w:val="00007750"/>
    <w:rsid w:val="00064294"/>
    <w:rsid w:val="00074B68"/>
    <w:rsid w:val="000A7383"/>
    <w:rsid w:val="000A755F"/>
    <w:rsid w:val="00147B37"/>
    <w:rsid w:val="00175F89"/>
    <w:rsid w:val="001D7116"/>
    <w:rsid w:val="00221EBD"/>
    <w:rsid w:val="00245BC1"/>
    <w:rsid w:val="002E19FD"/>
    <w:rsid w:val="00300B1C"/>
    <w:rsid w:val="00305A50"/>
    <w:rsid w:val="00317C11"/>
    <w:rsid w:val="00354BDF"/>
    <w:rsid w:val="00357FE3"/>
    <w:rsid w:val="003738FE"/>
    <w:rsid w:val="00382451"/>
    <w:rsid w:val="003B71C8"/>
    <w:rsid w:val="003F44F8"/>
    <w:rsid w:val="0040478D"/>
    <w:rsid w:val="00411035"/>
    <w:rsid w:val="004244BA"/>
    <w:rsid w:val="00462E81"/>
    <w:rsid w:val="004711AF"/>
    <w:rsid w:val="004C23E5"/>
    <w:rsid w:val="004D7FB9"/>
    <w:rsid w:val="00561CD7"/>
    <w:rsid w:val="00575BC9"/>
    <w:rsid w:val="0058406E"/>
    <w:rsid w:val="00587E04"/>
    <w:rsid w:val="005A52D2"/>
    <w:rsid w:val="005B1A33"/>
    <w:rsid w:val="005D0AB0"/>
    <w:rsid w:val="005F41A2"/>
    <w:rsid w:val="00640DEA"/>
    <w:rsid w:val="006F778F"/>
    <w:rsid w:val="007233D5"/>
    <w:rsid w:val="00743003"/>
    <w:rsid w:val="0074797B"/>
    <w:rsid w:val="007744B5"/>
    <w:rsid w:val="007A7DC1"/>
    <w:rsid w:val="00802DC4"/>
    <w:rsid w:val="008465BD"/>
    <w:rsid w:val="008509D8"/>
    <w:rsid w:val="008C5790"/>
    <w:rsid w:val="009235C6"/>
    <w:rsid w:val="00A41A11"/>
    <w:rsid w:val="00A74B3C"/>
    <w:rsid w:val="00B25603"/>
    <w:rsid w:val="00B32B8B"/>
    <w:rsid w:val="00C22940"/>
    <w:rsid w:val="00C6127A"/>
    <w:rsid w:val="00C74CEA"/>
    <w:rsid w:val="00CB1CF3"/>
    <w:rsid w:val="00D35FD9"/>
    <w:rsid w:val="00D96EF0"/>
    <w:rsid w:val="00E739AD"/>
    <w:rsid w:val="00F100AE"/>
    <w:rsid w:val="00F4171E"/>
    <w:rsid w:val="00F54C2C"/>
    <w:rsid w:val="00F61B0F"/>
    <w:rsid w:val="00F90588"/>
    <w:rsid w:val="00FB5059"/>
    <w:rsid w:val="00FE6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FD9"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9"/>
    <w:qFormat/>
    <w:rsid w:val="00C74CE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1C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561CD7"/>
  </w:style>
  <w:style w:type="paragraph" w:customStyle="1" w:styleId="TableParagraph">
    <w:name w:val="Table Paragraph"/>
    <w:basedOn w:val="Normal"/>
    <w:uiPriority w:val="1"/>
    <w:qFormat/>
    <w:rsid w:val="00561CD7"/>
  </w:style>
  <w:style w:type="paragraph" w:styleId="Textodebalo">
    <w:name w:val="Balloon Text"/>
    <w:basedOn w:val="Normal"/>
    <w:link w:val="TextodebaloChar"/>
    <w:uiPriority w:val="99"/>
    <w:semiHidden/>
    <w:unhideWhenUsed/>
    <w:rsid w:val="00640D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DEA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C74CEA"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Parlamentar</cp:lastModifiedBy>
  <cp:revision>11</cp:revision>
  <cp:lastPrinted>2023-08-07T14:04:00Z</cp:lastPrinted>
  <dcterms:created xsi:type="dcterms:W3CDTF">2023-09-16T02:41:00Z</dcterms:created>
  <dcterms:modified xsi:type="dcterms:W3CDTF">2023-10-16T14:10:00Z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