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B3" w:rsidRPr="00F33E7E" w:rsidRDefault="002338AA" w:rsidP="005731B3">
      <w:pPr>
        <w:pStyle w:val="Ttulo1"/>
        <w:spacing w:before="89" w:line="360" w:lineRule="auto"/>
        <w:ind w:left="1549" w:right="3146" w:firstLine="8"/>
        <w:rPr>
          <w:rFonts w:ascii="Times New Roman" w:hAnsi="Times New Roman" w:cs="Times New Roman"/>
          <w:color w:val="262626"/>
          <w:sz w:val="24"/>
          <w:szCs w:val="24"/>
        </w:rPr>
      </w:pPr>
      <w:r w:rsidRPr="00F33E7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1417319</wp:posOffset>
            </wp:positionH>
            <wp:positionV relativeFrom="paragraph">
              <wp:posOffset>65524</wp:posOffset>
            </wp:positionV>
            <wp:extent cx="399288" cy="615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61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E7E">
        <w:rPr>
          <w:rFonts w:ascii="Times New Roman" w:hAnsi="Times New Roman" w:cs="Times New Roman"/>
          <w:color w:val="1A1A1A"/>
          <w:sz w:val="24"/>
          <w:szCs w:val="24"/>
        </w:rPr>
        <w:t xml:space="preserve">CONCEIÇÄO </w:t>
      </w:r>
      <w:r w:rsidRPr="00F33E7E">
        <w:rPr>
          <w:rFonts w:ascii="Times New Roman" w:hAnsi="Times New Roman" w:cs="Times New Roman"/>
          <w:color w:val="2A2A2A"/>
          <w:sz w:val="24"/>
          <w:szCs w:val="24"/>
        </w:rPr>
        <w:t xml:space="preserve">DO </w:t>
      </w:r>
      <w:r w:rsidRPr="00F33E7E">
        <w:rPr>
          <w:rFonts w:ascii="Times New Roman" w:hAnsi="Times New Roman" w:cs="Times New Roman"/>
          <w:color w:val="242424"/>
          <w:sz w:val="24"/>
          <w:szCs w:val="24"/>
        </w:rPr>
        <w:t xml:space="preserve">COITÉ </w:t>
      </w:r>
      <w:r w:rsidR="005731B3" w:rsidRPr="00F33E7E">
        <w:rPr>
          <w:rFonts w:ascii="Times New Roman" w:hAnsi="Times New Roman" w:cs="Times New Roman"/>
          <w:color w:val="464646"/>
          <w:sz w:val="24"/>
          <w:szCs w:val="24"/>
        </w:rPr>
        <w:t>–</w:t>
      </w:r>
      <w:r w:rsidRPr="00F33E7E">
        <w:rPr>
          <w:rFonts w:ascii="Times New Roman" w:hAnsi="Times New Roman" w:cs="Times New Roman"/>
          <w:color w:val="262626"/>
          <w:sz w:val="24"/>
          <w:szCs w:val="24"/>
        </w:rPr>
        <w:t>BA</w:t>
      </w:r>
    </w:p>
    <w:p w:rsidR="00895853" w:rsidRPr="00F33E7E" w:rsidRDefault="002338AA" w:rsidP="005731B3">
      <w:pPr>
        <w:pStyle w:val="Ttulo1"/>
        <w:spacing w:before="89" w:line="360" w:lineRule="auto"/>
        <w:ind w:left="1549" w:right="3146" w:firstLine="8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color w:val="1D1D1D"/>
          <w:sz w:val="24"/>
          <w:szCs w:val="24"/>
        </w:rPr>
        <w:t xml:space="preserve">PODER </w:t>
      </w:r>
      <w:r w:rsidRPr="00F33E7E">
        <w:rPr>
          <w:rFonts w:ascii="Times New Roman" w:hAnsi="Times New Roman" w:cs="Times New Roman"/>
          <w:color w:val="181818"/>
          <w:sz w:val="24"/>
          <w:szCs w:val="24"/>
        </w:rPr>
        <w:t>LEGISLATIVO</w:t>
      </w:r>
    </w:p>
    <w:p w:rsidR="00895853" w:rsidRPr="00F33E7E" w:rsidRDefault="00544F1E" w:rsidP="005731B3">
      <w:pPr>
        <w:spacing w:line="360" w:lineRule="auto"/>
        <w:ind w:left="15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A2A2A"/>
          <w:sz w:val="24"/>
          <w:szCs w:val="24"/>
        </w:rPr>
        <w:t>VEREADOR FAGNER RANOS</w:t>
      </w:r>
    </w:p>
    <w:p w:rsidR="00895853" w:rsidRPr="00F33E7E" w:rsidRDefault="00895853" w:rsidP="005731B3">
      <w:pPr>
        <w:pStyle w:val="Corpodetexto"/>
        <w:spacing w:before="5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5853" w:rsidRPr="00F33E7E" w:rsidRDefault="00326DDC" w:rsidP="005731B3">
      <w:pPr>
        <w:spacing w:line="360" w:lineRule="auto"/>
        <w:ind w:left="1846" w:right="14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pict>
          <v:line id=" 8" o:spid="_x0000_s1026" style="position:absolute;left:0;text-align:left;z-index:15731712;visibility:visible;mso-position-horizontal-relative:page" from="107.5pt,-12.3pt" to="546pt,-12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" strokecolor="#4b4b4b" strokeweight=".25394mm">
            <o:lock v:ext="edit" shapetype="f"/>
            <w10:wrap anchorx="page"/>
          </v:line>
        </w:pict>
      </w:r>
      <w:r w:rsidR="002338AA" w:rsidRPr="00F33E7E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INDICAÇAO </w:t>
      </w:r>
      <w:r w:rsidR="00876DC1">
        <w:rPr>
          <w:rFonts w:ascii="Times New Roman" w:hAnsi="Times New Roman" w:cs="Times New Roman"/>
          <w:b/>
          <w:color w:val="232323"/>
          <w:sz w:val="24"/>
          <w:szCs w:val="24"/>
        </w:rPr>
        <w:t xml:space="preserve">N° </w:t>
      </w:r>
      <w:r w:rsidR="00D568DF">
        <w:rPr>
          <w:rFonts w:ascii="Times New Roman" w:hAnsi="Times New Roman" w:cs="Times New Roman"/>
          <w:b/>
          <w:color w:val="232323"/>
          <w:sz w:val="24"/>
          <w:szCs w:val="24"/>
        </w:rPr>
        <w:t>113</w:t>
      </w:r>
      <w:r w:rsidR="005731B3" w:rsidRPr="00F33E7E">
        <w:rPr>
          <w:rFonts w:ascii="Times New Roman" w:hAnsi="Times New Roman" w:cs="Times New Roman"/>
          <w:b/>
          <w:color w:val="232323"/>
          <w:sz w:val="24"/>
          <w:szCs w:val="24"/>
        </w:rPr>
        <w:t>/202</w:t>
      </w:r>
      <w:r w:rsidR="006A14D3">
        <w:rPr>
          <w:rFonts w:ascii="Times New Roman" w:hAnsi="Times New Roman" w:cs="Times New Roman"/>
          <w:b/>
          <w:color w:val="232323"/>
          <w:sz w:val="24"/>
          <w:szCs w:val="24"/>
        </w:rPr>
        <w:t>2</w:t>
      </w:r>
    </w:p>
    <w:p w:rsidR="00895853" w:rsidRPr="00F33E7E" w:rsidRDefault="00895853" w:rsidP="005731B3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5853" w:rsidRPr="00F33E7E" w:rsidRDefault="002338AA" w:rsidP="00547EAB">
      <w:pPr>
        <w:pStyle w:val="Corpodetexto"/>
        <w:spacing w:before="10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2A2A2A"/>
          <w:w w:val="95"/>
          <w:sz w:val="24"/>
          <w:szCs w:val="24"/>
        </w:rPr>
        <w:t>A</w:t>
      </w:r>
      <w:r w:rsidR="00383BE8" w:rsidRPr="00F33E7E">
        <w:rPr>
          <w:rFonts w:ascii="Times New Roman" w:hAnsi="Times New Roman" w:cs="Times New Roman"/>
          <w:b/>
          <w:color w:val="1F1F1F"/>
          <w:w w:val="95"/>
          <w:sz w:val="24"/>
          <w:szCs w:val="24"/>
        </w:rPr>
        <w:t>Câ</w:t>
      </w:r>
      <w:r w:rsidRPr="00F33E7E">
        <w:rPr>
          <w:rFonts w:ascii="Times New Roman" w:hAnsi="Times New Roman" w:cs="Times New Roman"/>
          <w:b/>
          <w:color w:val="1F1F1F"/>
          <w:w w:val="95"/>
          <w:sz w:val="24"/>
          <w:szCs w:val="24"/>
        </w:rPr>
        <w:t>mara</w:t>
      </w:r>
      <w:r w:rsidRPr="00F33E7E">
        <w:rPr>
          <w:rFonts w:ascii="Times New Roman" w:hAnsi="Times New Roman" w:cs="Times New Roman"/>
          <w:b/>
          <w:w w:val="95"/>
          <w:sz w:val="24"/>
          <w:szCs w:val="24"/>
        </w:rPr>
        <w:t>Municipal</w:t>
      </w:r>
      <w:r w:rsidRPr="00F33E7E">
        <w:rPr>
          <w:rFonts w:ascii="Times New Roman" w:hAnsi="Times New Roman" w:cs="Times New Roman"/>
          <w:b/>
          <w:color w:val="232323"/>
          <w:w w:val="95"/>
          <w:sz w:val="24"/>
          <w:szCs w:val="24"/>
        </w:rPr>
        <w:t>de</w:t>
      </w:r>
      <w:r w:rsidRPr="00F33E7E">
        <w:rPr>
          <w:rFonts w:ascii="Times New Roman" w:hAnsi="Times New Roman" w:cs="Times New Roman"/>
          <w:b/>
          <w:color w:val="212121"/>
          <w:w w:val="95"/>
          <w:sz w:val="24"/>
          <w:szCs w:val="24"/>
        </w:rPr>
        <w:t>Conceiçõo</w:t>
      </w:r>
      <w:r w:rsidRPr="00F33E7E">
        <w:rPr>
          <w:rFonts w:ascii="Times New Roman" w:hAnsi="Times New Roman" w:cs="Times New Roman"/>
          <w:b/>
          <w:color w:val="282828"/>
          <w:w w:val="95"/>
          <w:sz w:val="24"/>
          <w:szCs w:val="24"/>
        </w:rPr>
        <w:t>do</w:t>
      </w:r>
      <w:r w:rsidRPr="00F33E7E">
        <w:rPr>
          <w:rFonts w:ascii="Times New Roman" w:hAnsi="Times New Roman" w:cs="Times New Roman"/>
          <w:b/>
          <w:color w:val="151515"/>
          <w:w w:val="95"/>
          <w:sz w:val="24"/>
          <w:szCs w:val="24"/>
        </w:rPr>
        <w:t>Coité</w:t>
      </w:r>
      <w:r w:rsidRPr="00F33E7E">
        <w:rPr>
          <w:rFonts w:ascii="Times New Roman" w:hAnsi="Times New Roman" w:cs="Times New Roman"/>
          <w:color w:val="151515"/>
          <w:w w:val="95"/>
          <w:sz w:val="24"/>
          <w:szCs w:val="24"/>
        </w:rPr>
        <w:t>,</w:t>
      </w:r>
      <w:r w:rsidRPr="00F33E7E">
        <w:rPr>
          <w:rFonts w:ascii="Times New Roman" w:hAnsi="Times New Roman" w:cs="Times New Roman"/>
          <w:color w:val="2A2A2A"/>
          <w:w w:val="95"/>
          <w:sz w:val="24"/>
          <w:szCs w:val="24"/>
        </w:rPr>
        <w:t>na</w:t>
      </w:r>
      <w:r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forma</w:t>
      </w:r>
      <w:r w:rsidRPr="00F33E7E">
        <w:rPr>
          <w:rFonts w:ascii="Times New Roman" w:hAnsi="Times New Roman" w:cs="Times New Roman"/>
          <w:color w:val="282828"/>
          <w:w w:val="95"/>
          <w:sz w:val="24"/>
          <w:szCs w:val="24"/>
        </w:rPr>
        <w:t>do</w:t>
      </w:r>
      <w:r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Art.</w:t>
      </w:r>
    </w:p>
    <w:p w:rsidR="00895853" w:rsidRDefault="00231DC6" w:rsidP="00547EAB">
      <w:pPr>
        <w:pStyle w:val="Corpodetexto"/>
        <w:spacing w:line="360" w:lineRule="auto"/>
        <w:ind w:left="2268"/>
        <w:rPr>
          <w:rFonts w:ascii="Times New Roman" w:hAnsi="Times New Roman" w:cs="Times New Roman"/>
          <w:color w:val="1C1C1C"/>
          <w:w w:val="95"/>
          <w:sz w:val="24"/>
          <w:szCs w:val="24"/>
        </w:rPr>
      </w:pPr>
      <w:r w:rsidRPr="00F33E7E">
        <w:rPr>
          <w:rFonts w:ascii="Times New Roman" w:hAnsi="Times New Roman" w:cs="Times New Roman"/>
          <w:color w:val="212121"/>
          <w:w w:val="95"/>
          <w:sz w:val="24"/>
          <w:szCs w:val="24"/>
        </w:rPr>
        <w:t>65</w:t>
      </w:r>
      <w:r w:rsidRPr="00F33E7E">
        <w:rPr>
          <w:rFonts w:ascii="Times New Roman" w:hAnsi="Times New Roman" w:cs="Times New Roman"/>
          <w:color w:val="2A2A2A"/>
          <w:w w:val="95"/>
          <w:sz w:val="24"/>
          <w:szCs w:val="24"/>
        </w:rPr>
        <w:t xml:space="preserve">do </w:t>
      </w:r>
      <w:r w:rsidR="002338AA" w:rsidRPr="00F33E7E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Regimento </w:t>
      </w:r>
      <w:r w:rsidR="00383BE8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Interno</w:t>
      </w:r>
      <w:r w:rsidR="002338AA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.</w:t>
      </w:r>
    </w:p>
    <w:p w:rsidR="00F45586" w:rsidRDefault="00F45586" w:rsidP="00F45586">
      <w:pPr>
        <w:pStyle w:val="Corpodetexto"/>
        <w:spacing w:line="36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F45586" w:rsidRPr="00F45586" w:rsidRDefault="00F45586" w:rsidP="00F45586">
      <w:pPr>
        <w:pStyle w:val="Corpodetexto"/>
        <w:spacing w:line="360" w:lineRule="auto"/>
        <w:ind w:left="4395" w:right="474" w:firstLine="1137"/>
        <w:jc w:val="both"/>
        <w:rPr>
          <w:rFonts w:ascii="Trebuchet MS" w:hAnsi="Trebuchet MS"/>
          <w:color w:val="666666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D0F5C">
        <w:rPr>
          <w:rFonts w:ascii="Times New Roman" w:hAnsi="Times New Roman" w:cs="Times New Roman"/>
          <w:b/>
          <w:color w:val="1A1A1A"/>
          <w:sz w:val="24"/>
          <w:szCs w:val="24"/>
        </w:rPr>
        <w:t>INDICA:</w:t>
      </w:r>
      <w:r w:rsidR="006A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SECRETÁRIA </w:t>
      </w:r>
      <w:r w:rsidR="006A14D3" w:rsidRPr="00F45586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 xml:space="preserve"> DE INFRAESTRUTURA (SEINFRA) DA BAHIA, </w:t>
      </w:r>
      <w:r w:rsidR="006A14D3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>QUE IMPLANTE SISTEMA DE ILUMINAÇÃO NA EXTENSÃO DA BA 411, ENTRE A SEDE DO DISTRITO DE SALGDALIA ATÉ O BAIRRO DA ASCURSAL”.</w:t>
      </w:r>
    </w:p>
    <w:p w:rsidR="00895853" w:rsidRPr="00F33E7E" w:rsidRDefault="00383BE8" w:rsidP="004D711F">
      <w:pPr>
        <w:tabs>
          <w:tab w:val="left" w:pos="2268"/>
        </w:tabs>
        <w:spacing w:before="287" w:line="360" w:lineRule="auto"/>
        <w:ind w:left="1134" w:right="474"/>
        <w:jc w:val="both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Considerando</w:t>
      </w:r>
      <w:r w:rsidR="006A14D3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que o Bairro da ASCURSAL fica na margem da BA 411, que liga o Distrito de Salgdalia a Sede do Municipio de Conceição do Coite-BA; </w:t>
      </w:r>
    </w:p>
    <w:p w:rsidR="00F33E7E" w:rsidRPr="00F33E7E" w:rsidRDefault="002338AA" w:rsidP="004D711F">
      <w:pPr>
        <w:pStyle w:val="Corpodetexto"/>
        <w:tabs>
          <w:tab w:val="left" w:pos="2268"/>
        </w:tabs>
        <w:spacing w:line="360" w:lineRule="auto"/>
        <w:ind w:left="1134" w:right="474" w:firstLine="1131"/>
        <w:jc w:val="both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Considerando</w:t>
      </w:r>
      <w:r w:rsidR="00307A38">
        <w:rPr>
          <w:rFonts w:ascii="Times New Roman" w:hAnsi="Times New Roman" w:cs="Times New Roman"/>
          <w:color w:val="2D2D2D"/>
          <w:w w:val="95"/>
          <w:sz w:val="24"/>
          <w:szCs w:val="24"/>
        </w:rPr>
        <w:t xml:space="preserve">que o referido Bairro residem </w:t>
      </w:r>
      <w:r w:rsidR="006A14D3">
        <w:rPr>
          <w:rFonts w:ascii="Times New Roman" w:hAnsi="Times New Roman" w:cs="Times New Roman"/>
          <w:color w:val="2D2D2D"/>
          <w:w w:val="95"/>
          <w:sz w:val="24"/>
          <w:szCs w:val="24"/>
        </w:rPr>
        <w:t xml:space="preserve">mais de 50(cinquenta) familias; </w:t>
      </w:r>
    </w:p>
    <w:p w:rsidR="00895853" w:rsidRDefault="002338AA" w:rsidP="00F45586">
      <w:pPr>
        <w:pStyle w:val="Corpodetexto"/>
        <w:spacing w:line="360" w:lineRule="auto"/>
        <w:ind w:left="1134" w:right="474" w:firstLine="113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1A1A1A"/>
          <w:w w:val="90"/>
          <w:sz w:val="24"/>
          <w:szCs w:val="24"/>
        </w:rPr>
        <w:t>Considerando</w:t>
      </w:r>
      <w:r w:rsidRPr="00F33E7E">
        <w:rPr>
          <w:rFonts w:ascii="Times New Roman" w:hAnsi="Times New Roman" w:cs="Times New Roman"/>
          <w:color w:val="1C1C1C"/>
          <w:w w:val="90"/>
          <w:sz w:val="24"/>
          <w:szCs w:val="24"/>
        </w:rPr>
        <w:t>que</w:t>
      </w:r>
      <w:r w:rsidR="006A14D3">
        <w:rPr>
          <w:rFonts w:ascii="Times New Roman" w:hAnsi="Times New Roman" w:cs="Times New Roman"/>
          <w:color w:val="1C1C1C"/>
          <w:w w:val="90"/>
          <w:sz w:val="24"/>
          <w:szCs w:val="24"/>
        </w:rPr>
        <w:t xml:space="preserve"> entre o referido bairro e a sede do Distrito não possui nenhum sistema de iliminação que possa facilitar a locomoção dos moradores; </w:t>
      </w:r>
    </w:p>
    <w:p w:rsidR="006A14D3" w:rsidRDefault="002338AA" w:rsidP="00F45586">
      <w:pPr>
        <w:pStyle w:val="Corpodetexto"/>
        <w:spacing w:line="360" w:lineRule="auto"/>
        <w:ind w:left="1134" w:right="474" w:firstLine="1137"/>
        <w:jc w:val="both"/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</w:pPr>
      <w:r w:rsidRPr="00DD0F5C">
        <w:rPr>
          <w:rFonts w:ascii="Times New Roman" w:hAnsi="Times New Roman" w:cs="Times New Roman"/>
          <w:b/>
          <w:color w:val="1A1A1A"/>
          <w:sz w:val="24"/>
          <w:szCs w:val="24"/>
        </w:rPr>
        <w:t>INDICA:</w:t>
      </w:r>
      <w:r w:rsidR="006A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SECRETÁRIA </w:t>
      </w:r>
      <w:r w:rsidR="006A14D3" w:rsidRPr="00F45586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 xml:space="preserve"> DE INFRAESTRUTURA (SEINFRA) DA BAHIA, </w:t>
      </w:r>
      <w:r w:rsidR="006A14D3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>QUE IMPLANTE SISTEMA DE ILUMINAÇÃO NA EXTENSÃO DA BA 411, ENTRE A SEDE DO DISTRITO DE SALGDALIA ATÉ O BAIRRO DA ASCURSAL .</w:t>
      </w:r>
    </w:p>
    <w:p w:rsidR="00895853" w:rsidRPr="00F33E7E" w:rsidRDefault="00572D4F" w:rsidP="00F45586">
      <w:pPr>
        <w:pStyle w:val="Corpodetexto"/>
        <w:spacing w:line="360" w:lineRule="auto"/>
        <w:ind w:left="1134" w:right="474" w:firstLine="1137"/>
        <w:jc w:val="both"/>
        <w:rPr>
          <w:rFonts w:ascii="Times New Roman" w:hAnsi="Times New Roman" w:cs="Times New Roman"/>
          <w:sz w:val="22"/>
          <w:szCs w:val="22"/>
        </w:rPr>
      </w:pPr>
      <w:r w:rsidRPr="00F33E7E">
        <w:rPr>
          <w:rFonts w:ascii="Times New Roman" w:hAnsi="Times New Roman" w:cs="Times New Roman"/>
          <w:color w:val="1D1D1D"/>
          <w:sz w:val="22"/>
          <w:szCs w:val="22"/>
        </w:rPr>
        <w:t xml:space="preserve">Sala </w:t>
      </w:r>
      <w:r w:rsidR="002338AA" w:rsidRPr="00F33E7E">
        <w:rPr>
          <w:rFonts w:ascii="Times New Roman" w:hAnsi="Times New Roman" w:cs="Times New Roman"/>
          <w:color w:val="131313"/>
          <w:sz w:val="22"/>
          <w:szCs w:val="22"/>
        </w:rPr>
        <w:t xml:space="preserve">das </w:t>
      </w:r>
      <w:r w:rsidR="002338AA" w:rsidRPr="00F33E7E">
        <w:rPr>
          <w:rFonts w:ascii="Times New Roman" w:hAnsi="Times New Roman" w:cs="Times New Roman"/>
          <w:color w:val="1A1A1A"/>
          <w:sz w:val="22"/>
          <w:szCs w:val="22"/>
        </w:rPr>
        <w:t xml:space="preserve">Sessões </w:t>
      </w:r>
      <w:r w:rsidRPr="00F33E7E">
        <w:rPr>
          <w:rFonts w:ascii="Times New Roman" w:hAnsi="Times New Roman" w:cs="Times New Roman"/>
          <w:color w:val="1F1F1F"/>
          <w:sz w:val="22"/>
          <w:szCs w:val="22"/>
        </w:rPr>
        <w:t>da</w:t>
      </w:r>
      <w:r w:rsidRPr="00F33E7E">
        <w:rPr>
          <w:rFonts w:ascii="Times New Roman" w:hAnsi="Times New Roman" w:cs="Times New Roman"/>
          <w:color w:val="1C1C1C"/>
          <w:sz w:val="22"/>
          <w:szCs w:val="22"/>
        </w:rPr>
        <w:t>Câ</w:t>
      </w:r>
      <w:r w:rsidR="002338AA" w:rsidRPr="00F33E7E">
        <w:rPr>
          <w:rFonts w:ascii="Times New Roman" w:hAnsi="Times New Roman" w:cs="Times New Roman"/>
          <w:color w:val="1C1C1C"/>
          <w:sz w:val="22"/>
          <w:szCs w:val="22"/>
        </w:rPr>
        <w:t xml:space="preserve">mara </w:t>
      </w:r>
      <w:r w:rsidR="002338AA" w:rsidRPr="00F33E7E">
        <w:rPr>
          <w:rFonts w:ascii="Times New Roman" w:hAnsi="Times New Roman" w:cs="Times New Roman"/>
          <w:color w:val="131313"/>
          <w:sz w:val="22"/>
          <w:szCs w:val="22"/>
        </w:rPr>
        <w:t>Municipal,</w:t>
      </w:r>
    </w:p>
    <w:p w:rsidR="00895853" w:rsidRPr="00F33E7E" w:rsidRDefault="002338AA" w:rsidP="00547EAB">
      <w:pPr>
        <w:ind w:left="1134" w:right="1529"/>
        <w:jc w:val="center"/>
        <w:rPr>
          <w:rFonts w:ascii="Times New Roman" w:hAnsi="Times New Roman" w:cs="Times New Roman"/>
          <w:color w:val="0E0E0E"/>
        </w:rPr>
      </w:pPr>
      <w:r w:rsidRPr="00F33E7E">
        <w:rPr>
          <w:rFonts w:ascii="Times New Roman" w:hAnsi="Times New Roman" w:cs="Times New Roman"/>
          <w:color w:val="1A1A1A"/>
        </w:rPr>
        <w:t xml:space="preserve">Conceiçõo </w:t>
      </w:r>
      <w:r w:rsidRPr="00F33E7E">
        <w:rPr>
          <w:rFonts w:ascii="Times New Roman" w:hAnsi="Times New Roman" w:cs="Times New Roman"/>
          <w:color w:val="232323"/>
        </w:rPr>
        <w:t xml:space="preserve">do </w:t>
      </w:r>
      <w:r w:rsidRPr="00F33E7E">
        <w:rPr>
          <w:rFonts w:ascii="Times New Roman" w:hAnsi="Times New Roman" w:cs="Times New Roman"/>
          <w:color w:val="111111"/>
        </w:rPr>
        <w:t>Coité,</w:t>
      </w:r>
      <w:r w:rsidR="00307A38">
        <w:rPr>
          <w:rFonts w:ascii="Times New Roman" w:hAnsi="Times New Roman" w:cs="Times New Roman"/>
          <w:color w:val="111111"/>
        </w:rPr>
        <w:t xml:space="preserve"> 11</w:t>
      </w:r>
      <w:r w:rsidRPr="00F33E7E">
        <w:rPr>
          <w:rFonts w:ascii="Times New Roman" w:hAnsi="Times New Roman" w:cs="Times New Roman"/>
        </w:rPr>
        <w:t xml:space="preserve">de </w:t>
      </w:r>
      <w:r w:rsidR="00F45586">
        <w:rPr>
          <w:rFonts w:ascii="Times New Roman" w:hAnsi="Times New Roman" w:cs="Times New Roman"/>
          <w:color w:val="131313"/>
        </w:rPr>
        <w:t xml:space="preserve">maio </w:t>
      </w:r>
      <w:r w:rsidRPr="00F33E7E">
        <w:rPr>
          <w:rFonts w:ascii="Times New Roman" w:hAnsi="Times New Roman" w:cs="Times New Roman"/>
          <w:color w:val="212121"/>
        </w:rPr>
        <w:t xml:space="preserve">de </w:t>
      </w:r>
      <w:r w:rsidR="00572D4F" w:rsidRPr="00F33E7E">
        <w:rPr>
          <w:rFonts w:ascii="Times New Roman" w:hAnsi="Times New Roman" w:cs="Times New Roman"/>
          <w:color w:val="0E0E0E"/>
        </w:rPr>
        <w:t>2021</w:t>
      </w:r>
      <w:r w:rsidR="00547EAB" w:rsidRPr="00F33E7E">
        <w:rPr>
          <w:rFonts w:ascii="Times New Roman" w:hAnsi="Times New Roman" w:cs="Times New Roman"/>
          <w:color w:val="0E0E0E"/>
        </w:rPr>
        <w:t>.</w:t>
      </w:r>
    </w:p>
    <w:p w:rsidR="00547EAB" w:rsidRPr="00F33E7E" w:rsidRDefault="00547EAB" w:rsidP="00547EAB">
      <w:pPr>
        <w:ind w:left="1134" w:right="1529"/>
        <w:jc w:val="center"/>
        <w:rPr>
          <w:rFonts w:ascii="Times New Roman" w:hAnsi="Times New Roman" w:cs="Times New Roman"/>
        </w:rPr>
      </w:pPr>
    </w:p>
    <w:p w:rsidR="00547EAB" w:rsidRPr="00F33E7E" w:rsidRDefault="00184BEB" w:rsidP="00547EAB">
      <w:pPr>
        <w:ind w:left="1134" w:right="1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Fagner Ramos Ferreira</w:t>
      </w:r>
      <w:bookmarkStart w:id="0" w:name="_GoBack"/>
      <w:bookmarkEnd w:id="0"/>
    </w:p>
    <w:p w:rsidR="00547EAB" w:rsidRPr="00F33E7E" w:rsidRDefault="00184BEB" w:rsidP="00F33E7E">
      <w:pPr>
        <w:spacing w:line="360" w:lineRule="auto"/>
        <w:ind w:left="1812" w:right="1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Vereador e Lider do PSD</w:t>
      </w:r>
    </w:p>
    <w:sectPr w:rsidR="00547EAB" w:rsidRPr="00F33E7E" w:rsidSect="00572D4F">
      <w:type w:val="continuous"/>
      <w:pgSz w:w="12240" w:h="16840"/>
      <w:pgMar w:top="1701" w:right="1134" w:bottom="12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95853"/>
    <w:rsid w:val="00184BEB"/>
    <w:rsid w:val="00231DC6"/>
    <w:rsid w:val="002338AA"/>
    <w:rsid w:val="002D45CD"/>
    <w:rsid w:val="00307A38"/>
    <w:rsid w:val="00326DDC"/>
    <w:rsid w:val="00383BE8"/>
    <w:rsid w:val="004D711F"/>
    <w:rsid w:val="00543FA3"/>
    <w:rsid w:val="00544F1E"/>
    <w:rsid w:val="00547EAB"/>
    <w:rsid w:val="00572D4F"/>
    <w:rsid w:val="005731B3"/>
    <w:rsid w:val="006A14D3"/>
    <w:rsid w:val="00870C81"/>
    <w:rsid w:val="00876DC1"/>
    <w:rsid w:val="00895853"/>
    <w:rsid w:val="009F173D"/>
    <w:rsid w:val="00B6786A"/>
    <w:rsid w:val="00B85076"/>
    <w:rsid w:val="00C23186"/>
    <w:rsid w:val="00D568DF"/>
    <w:rsid w:val="00DD0F5C"/>
    <w:rsid w:val="00E41BD0"/>
    <w:rsid w:val="00F33E7E"/>
    <w:rsid w:val="00F3598F"/>
    <w:rsid w:val="00F4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DC"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9"/>
    <w:qFormat/>
    <w:rsid w:val="00326DDC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26DDC"/>
    <w:rPr>
      <w:sz w:val="27"/>
      <w:szCs w:val="27"/>
    </w:rPr>
  </w:style>
  <w:style w:type="paragraph" w:styleId="PargrafodaLista">
    <w:name w:val="List Paragraph"/>
    <w:basedOn w:val="Normal"/>
    <w:uiPriority w:val="1"/>
    <w:qFormat/>
    <w:rsid w:val="00326DDC"/>
  </w:style>
  <w:style w:type="paragraph" w:customStyle="1" w:styleId="TableParagraph">
    <w:name w:val="Table Paragraph"/>
    <w:basedOn w:val="Normal"/>
    <w:uiPriority w:val="1"/>
    <w:qFormat/>
    <w:rsid w:val="00326DDC"/>
  </w:style>
  <w:style w:type="paragraph" w:styleId="Textodebalo">
    <w:name w:val="Balloon Text"/>
    <w:basedOn w:val="Normal"/>
    <w:link w:val="TextodebaloChar"/>
    <w:uiPriority w:val="99"/>
    <w:semiHidden/>
    <w:unhideWhenUsed/>
    <w:rsid w:val="004D7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11F"/>
    <w:rPr>
      <w:rFonts w:ascii="Segoe UI" w:eastAsia="Century Gothic" w:hAnsi="Segoe UI" w:cs="Segoe U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</dc:creator>
  <cp:lastModifiedBy>Parlamentar_02</cp:lastModifiedBy>
  <cp:revision>2</cp:revision>
  <cp:lastPrinted>2021-01-29T23:06:00Z</cp:lastPrinted>
  <dcterms:created xsi:type="dcterms:W3CDTF">2022-05-12T12:07:00Z</dcterms:created>
  <dcterms:modified xsi:type="dcterms:W3CDTF">2022-05-12T12:07:00Z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2021-01-28T00:00:00Z</vt:filetime>
  </property>
</Properties>
</file>