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9E" w:rsidRDefault="007A0D9E" w:rsidP="007A0D9E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FE073E">
        <w:rPr>
          <w:b/>
          <w:snapToGrid w:val="0"/>
          <w:color w:val="000000"/>
        </w:rPr>
        <w:t xml:space="preserve">   </w:t>
      </w:r>
      <w:r>
        <w:rPr>
          <w:b/>
          <w:snapToGrid w:val="0"/>
          <w:color w:val="000000"/>
        </w:rPr>
        <w:t>/2022</w:t>
      </w:r>
    </w:p>
    <w:p w:rsidR="007A0D9E" w:rsidRDefault="007A0D9E" w:rsidP="007A0D9E">
      <w:pPr>
        <w:ind w:left="4536"/>
        <w:jc w:val="both"/>
      </w:pPr>
    </w:p>
    <w:p w:rsidR="007A0D9E" w:rsidRDefault="007A0D9E" w:rsidP="007A0D9E">
      <w:pPr>
        <w:ind w:left="4536"/>
        <w:jc w:val="both"/>
      </w:pPr>
    </w:p>
    <w:p w:rsidR="007A0D9E" w:rsidRDefault="00E04B4A" w:rsidP="007A0D9E">
      <w:pPr>
        <w:ind w:left="4536"/>
        <w:jc w:val="both"/>
      </w:pPr>
      <w:r w:rsidRPr="00E04B4A">
        <w:rPr>
          <w:rFonts w:eastAsia="Calibri"/>
          <w:iCs/>
          <w:lang w:eastAsia="en-US"/>
        </w:rPr>
        <w:t xml:space="preserve">Reconhece como Entidade de Utilidade Pública Municipal a Associação </w:t>
      </w:r>
      <w:r w:rsidR="003D7139">
        <w:rPr>
          <w:rFonts w:eastAsia="Calibri"/>
          <w:iCs/>
          <w:lang w:eastAsia="en-US"/>
        </w:rPr>
        <w:t>do Desenvolvimento Comunitário de Salgadalia</w:t>
      </w:r>
      <w:r w:rsidR="007A0D9E" w:rsidRPr="004B4991">
        <w:t>.</w:t>
      </w:r>
    </w:p>
    <w:p w:rsidR="007A0D9E" w:rsidRPr="004B4991" w:rsidRDefault="007A0D9E" w:rsidP="007A0D9E">
      <w:pPr>
        <w:ind w:left="4536"/>
        <w:jc w:val="both"/>
      </w:pPr>
    </w:p>
    <w:p w:rsidR="007A0D9E" w:rsidRPr="004B4991" w:rsidRDefault="007A0D9E" w:rsidP="007A0D9E">
      <w:pPr>
        <w:ind w:firstLine="1134"/>
        <w:jc w:val="both"/>
        <w:rPr>
          <w:b/>
          <w:snapToGrid w:val="0"/>
          <w:color w:val="000000"/>
        </w:rPr>
      </w:pPr>
    </w:p>
    <w:p w:rsidR="007A0D9E" w:rsidRPr="004B4991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>
        <w:rPr>
          <w:b/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:rsidR="007A0D9E" w:rsidRPr="004B4991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aprovou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7A0D9E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>
        <w:rPr>
          <w:b/>
          <w:snapToGrid w:val="0"/>
          <w:color w:val="000000"/>
        </w:rPr>
        <w:t xml:space="preserve"> </w:t>
      </w:r>
    </w:p>
    <w:p w:rsidR="007A0D9E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E04B4A" w:rsidRDefault="00E04B4A" w:rsidP="003D7139">
      <w:pPr>
        <w:jc w:val="both"/>
      </w:pPr>
      <w:r>
        <w:t xml:space="preserve">Art. 1º Fica reconhecida como Entidade de Utilidade Pública Municipal, pelo prazo de 05 (cinco) anos, a </w:t>
      </w:r>
      <w:r w:rsidR="003D7139" w:rsidRPr="00E04B4A">
        <w:rPr>
          <w:rFonts w:eastAsia="Calibri"/>
          <w:iCs/>
          <w:lang w:eastAsia="en-US"/>
        </w:rPr>
        <w:t xml:space="preserve">Associação </w:t>
      </w:r>
      <w:r w:rsidR="003D7139">
        <w:rPr>
          <w:rFonts w:eastAsia="Calibri"/>
          <w:iCs/>
          <w:lang w:eastAsia="en-US"/>
        </w:rPr>
        <w:t>do Desenvolvimento Comunitário de Salgadalia</w:t>
      </w:r>
      <w:r w:rsidR="003D7139">
        <w:t xml:space="preserve">, </w:t>
      </w:r>
      <w:r>
        <w:t>inscrita no CNPJ n. 1</w:t>
      </w:r>
      <w:r w:rsidR="003D7139">
        <w:t>3.899.646/0001-02</w:t>
      </w:r>
      <w:r>
        <w:t xml:space="preserve">, com sede na Praça </w:t>
      </w:r>
      <w:r w:rsidR="003D7139">
        <w:t>da Igreja</w:t>
      </w:r>
      <w:r>
        <w:t xml:space="preserve">, s/n, no Distrito de </w:t>
      </w:r>
      <w:r w:rsidR="003D7139">
        <w:t>Salgadália</w:t>
      </w:r>
      <w:r>
        <w:t xml:space="preserve">, no Município de Conceição do Coité, Bahia, nos termos da Lei n. 774, de 21 de março de 2016.  </w:t>
      </w:r>
    </w:p>
    <w:p w:rsidR="00E04B4A" w:rsidRDefault="00E04B4A" w:rsidP="00E04B4A">
      <w:pPr>
        <w:ind w:left="1134"/>
      </w:pPr>
    </w:p>
    <w:p w:rsidR="007A0D9E" w:rsidRDefault="00E04B4A" w:rsidP="00E04B4A">
      <w:pPr>
        <w:ind w:firstLine="1134"/>
        <w:jc w:val="both"/>
      </w:pPr>
      <w:r>
        <w:t>Art. 2º Esta Lei entra em vigor na data de sua publicação</w:t>
      </w:r>
      <w:r w:rsidR="007A0D9E">
        <w:t>.</w:t>
      </w:r>
    </w:p>
    <w:p w:rsidR="00E04B4A" w:rsidRDefault="00E04B4A" w:rsidP="00E04B4A">
      <w:pPr>
        <w:ind w:firstLine="1134"/>
        <w:jc w:val="both"/>
      </w:pPr>
    </w:p>
    <w:p w:rsidR="00487BD1" w:rsidRDefault="00487BD1" w:rsidP="0033078D">
      <w:pPr>
        <w:ind w:firstLine="1134"/>
        <w:jc w:val="center"/>
      </w:pPr>
    </w:p>
    <w:p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:rsidR="0033078D" w:rsidRPr="003C6CEA" w:rsidRDefault="0033078D" w:rsidP="0033078D">
      <w:pPr>
        <w:ind w:firstLine="1134"/>
        <w:jc w:val="center"/>
      </w:pPr>
      <w:r w:rsidRPr="003C6CEA">
        <w:t>Conceição do Coité</w:t>
      </w:r>
      <w:r w:rsidR="0050116C">
        <w:t xml:space="preserve">, </w:t>
      </w:r>
      <w:r w:rsidR="003D7139">
        <w:t>25</w:t>
      </w:r>
      <w:r w:rsidR="0050116C">
        <w:t xml:space="preserve"> de </w:t>
      </w:r>
      <w:r w:rsidR="003D7139">
        <w:t>abril</w:t>
      </w:r>
      <w:r w:rsidR="0050116C">
        <w:t xml:space="preserve"> de 2022</w:t>
      </w:r>
      <w:r w:rsidRPr="003C6CEA">
        <w:t>.</w:t>
      </w:r>
    </w:p>
    <w:p w:rsidR="00EC284C" w:rsidRDefault="00EC284C" w:rsidP="00EC284C"/>
    <w:p w:rsidR="00EC284C" w:rsidRDefault="00EC284C" w:rsidP="00EC284C"/>
    <w:p w:rsidR="007A0D9E" w:rsidRDefault="007A0D9E" w:rsidP="00EC284C"/>
    <w:p w:rsidR="0050116C" w:rsidRDefault="0071740F" w:rsidP="0071740F">
      <w:pPr>
        <w:jc w:val="center"/>
      </w:pPr>
      <w:r>
        <w:t>José Jailmo Pereira Gomes</w:t>
      </w:r>
    </w:p>
    <w:p w:rsidR="0071740F" w:rsidRDefault="0071740F" w:rsidP="0071740F">
      <w:pPr>
        <w:jc w:val="center"/>
      </w:pPr>
      <w:r>
        <w:t>Nego Jai</w:t>
      </w:r>
    </w:p>
    <w:sectPr w:rsidR="0071740F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06" w:rsidRDefault="008A4106">
      <w:r>
        <w:separator/>
      </w:r>
    </w:p>
  </w:endnote>
  <w:endnote w:type="continuationSeparator" w:id="1">
    <w:p w:rsidR="008A4106" w:rsidRDefault="008A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06" w:rsidRDefault="008A4106">
      <w:r>
        <w:separator/>
      </w:r>
    </w:p>
  </w:footnote>
  <w:footnote w:type="continuationSeparator" w:id="1">
    <w:p w:rsidR="008A4106" w:rsidRDefault="008A4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330B53" w:rsidP="00F6002E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FE073E" w:rsidP="00FE073E">
          <w:pPr>
            <w:pStyle w:val="Ttulo1"/>
          </w:pPr>
          <w:r>
            <w:t>RELATOR AD HOC – NEGO JAI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73466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4808"/>
    <w:rsid w:val="00147748"/>
    <w:rsid w:val="001570E1"/>
    <w:rsid w:val="00172F64"/>
    <w:rsid w:val="001739C5"/>
    <w:rsid w:val="00182195"/>
    <w:rsid w:val="00187695"/>
    <w:rsid w:val="00193C77"/>
    <w:rsid w:val="001A33D2"/>
    <w:rsid w:val="001A3C14"/>
    <w:rsid w:val="001A69F1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591F"/>
    <w:rsid w:val="00286B25"/>
    <w:rsid w:val="0029197F"/>
    <w:rsid w:val="0029484D"/>
    <w:rsid w:val="002A4B6F"/>
    <w:rsid w:val="002A5B0A"/>
    <w:rsid w:val="002C1F5A"/>
    <w:rsid w:val="002C277C"/>
    <w:rsid w:val="002C287E"/>
    <w:rsid w:val="002E1E92"/>
    <w:rsid w:val="002E4539"/>
    <w:rsid w:val="002E7307"/>
    <w:rsid w:val="002F047D"/>
    <w:rsid w:val="00302385"/>
    <w:rsid w:val="00321284"/>
    <w:rsid w:val="003216E3"/>
    <w:rsid w:val="00321F62"/>
    <w:rsid w:val="003262C3"/>
    <w:rsid w:val="003276A2"/>
    <w:rsid w:val="00327BAE"/>
    <w:rsid w:val="0033078D"/>
    <w:rsid w:val="00330B53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70C"/>
    <w:rsid w:val="003A1DD8"/>
    <w:rsid w:val="003A1ECA"/>
    <w:rsid w:val="003A38CF"/>
    <w:rsid w:val="003B4E1A"/>
    <w:rsid w:val="003C6CEA"/>
    <w:rsid w:val="003D2D83"/>
    <w:rsid w:val="003D7139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87BD1"/>
    <w:rsid w:val="004A236B"/>
    <w:rsid w:val="004A4B9D"/>
    <w:rsid w:val="004A790C"/>
    <w:rsid w:val="004B4190"/>
    <w:rsid w:val="004B4991"/>
    <w:rsid w:val="004C5B99"/>
    <w:rsid w:val="004C65B9"/>
    <w:rsid w:val="004E7220"/>
    <w:rsid w:val="004E76E1"/>
    <w:rsid w:val="004F65D9"/>
    <w:rsid w:val="0050116C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928DD"/>
    <w:rsid w:val="005A0312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6753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40F"/>
    <w:rsid w:val="0071774F"/>
    <w:rsid w:val="00720989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0D9E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93"/>
    <w:rsid w:val="00851631"/>
    <w:rsid w:val="0085375F"/>
    <w:rsid w:val="00855A4C"/>
    <w:rsid w:val="00856AE8"/>
    <w:rsid w:val="008627FF"/>
    <w:rsid w:val="00884E10"/>
    <w:rsid w:val="008916E2"/>
    <w:rsid w:val="0089174C"/>
    <w:rsid w:val="008967B3"/>
    <w:rsid w:val="00896803"/>
    <w:rsid w:val="008A4106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34D9"/>
    <w:rsid w:val="009055E4"/>
    <w:rsid w:val="009253BC"/>
    <w:rsid w:val="00925A6B"/>
    <w:rsid w:val="00944A88"/>
    <w:rsid w:val="00944C0D"/>
    <w:rsid w:val="00961823"/>
    <w:rsid w:val="00967DB1"/>
    <w:rsid w:val="009719A0"/>
    <w:rsid w:val="00977E61"/>
    <w:rsid w:val="009813C3"/>
    <w:rsid w:val="009824E7"/>
    <w:rsid w:val="009846BB"/>
    <w:rsid w:val="0098660E"/>
    <w:rsid w:val="00986EC8"/>
    <w:rsid w:val="00992EA6"/>
    <w:rsid w:val="009A68C2"/>
    <w:rsid w:val="009B2BB7"/>
    <w:rsid w:val="009C111A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C5061"/>
    <w:rsid w:val="00BD2ED3"/>
    <w:rsid w:val="00BD2F2D"/>
    <w:rsid w:val="00BE0A53"/>
    <w:rsid w:val="00C01194"/>
    <w:rsid w:val="00C0144C"/>
    <w:rsid w:val="00C0547C"/>
    <w:rsid w:val="00C05D00"/>
    <w:rsid w:val="00C228B3"/>
    <w:rsid w:val="00C26EA5"/>
    <w:rsid w:val="00C348E2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845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C64B7"/>
    <w:rsid w:val="00DF481F"/>
    <w:rsid w:val="00DF5211"/>
    <w:rsid w:val="00E004CF"/>
    <w:rsid w:val="00E00960"/>
    <w:rsid w:val="00E01B10"/>
    <w:rsid w:val="00E04552"/>
    <w:rsid w:val="00E04B4A"/>
    <w:rsid w:val="00E07AB6"/>
    <w:rsid w:val="00E121CB"/>
    <w:rsid w:val="00E151F3"/>
    <w:rsid w:val="00E16179"/>
    <w:rsid w:val="00E225F7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C284C"/>
    <w:rsid w:val="00ED5F84"/>
    <w:rsid w:val="00ED751D"/>
    <w:rsid w:val="00EE11BC"/>
    <w:rsid w:val="00EE3E77"/>
    <w:rsid w:val="00EE6224"/>
    <w:rsid w:val="00EF31F0"/>
    <w:rsid w:val="00F01FF3"/>
    <w:rsid w:val="00F04CB8"/>
    <w:rsid w:val="00F10CD2"/>
    <w:rsid w:val="00F11799"/>
    <w:rsid w:val="00F249FE"/>
    <w:rsid w:val="00F25195"/>
    <w:rsid w:val="00F301AE"/>
    <w:rsid w:val="00F40678"/>
    <w:rsid w:val="00F50F53"/>
    <w:rsid w:val="00F52237"/>
    <w:rsid w:val="00F6002E"/>
    <w:rsid w:val="00F71A2C"/>
    <w:rsid w:val="00F742B7"/>
    <w:rsid w:val="00F76A90"/>
    <w:rsid w:val="00F829D1"/>
    <w:rsid w:val="00F8394F"/>
    <w:rsid w:val="00F87643"/>
    <w:rsid w:val="00FA43C6"/>
    <w:rsid w:val="00FA5B3C"/>
    <w:rsid w:val="00FB25F2"/>
    <w:rsid w:val="00FD12A2"/>
    <w:rsid w:val="00FD6CD0"/>
    <w:rsid w:val="00FD7E69"/>
    <w:rsid w:val="00FE073E"/>
    <w:rsid w:val="00FE11E8"/>
    <w:rsid w:val="00FE6291"/>
    <w:rsid w:val="00FE6D33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B454-A09C-447E-A796-1177FF9F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Parlamentar_02</cp:lastModifiedBy>
  <cp:revision>4</cp:revision>
  <cp:lastPrinted>2022-03-09T12:30:00Z</cp:lastPrinted>
  <dcterms:created xsi:type="dcterms:W3CDTF">2022-04-25T13:23:00Z</dcterms:created>
  <dcterms:modified xsi:type="dcterms:W3CDTF">2022-04-25T13:28:00Z</dcterms:modified>
</cp:coreProperties>
</file>