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955" w:type="dxa"/>
        <w:tblLayout w:type="fixed"/>
        <w:tblLook w:val="06A0" w:firstRow="1" w:lastRow="0" w:firstColumn="1" w:lastColumn="0" w:noHBand="1" w:noVBand="1"/>
      </w:tblPr>
      <w:tblGrid>
        <w:gridCol w:w="1302"/>
        <w:gridCol w:w="5963"/>
        <w:gridCol w:w="1690"/>
      </w:tblGrid>
      <w:tr w:rsidR="00221E32" w:rsidRPr="00A60D84" w14:paraId="0CC0B7A3" w14:textId="77777777" w:rsidTr="00A27418">
        <w:trPr>
          <w:trHeight w:val="1530"/>
        </w:trPr>
        <w:tc>
          <w:tcPr>
            <w:tcW w:w="1302" w:type="dxa"/>
            <w:tcBorders>
              <w:bottom w:val="single" w:sz="18" w:space="0" w:color="000000"/>
            </w:tcBorders>
          </w:tcPr>
          <w:p w14:paraId="699A62DC" w14:textId="77777777" w:rsidR="00221E32" w:rsidRPr="00A60D84" w:rsidRDefault="00221E32" w:rsidP="00A27418">
            <w:pPr>
              <w:pStyle w:val="Cabealho"/>
              <w:ind w:left="-115"/>
              <w:rPr>
                <w:rFonts w:ascii="Cambria" w:eastAsia="Aptos" w:hAnsi="Cambria"/>
              </w:rPr>
            </w:pPr>
            <w:r w:rsidRPr="00A60D84">
              <w:rPr>
                <w:rFonts w:ascii="Cambria" w:eastAsia="Aptos" w:hAnsi="Cambria"/>
              </w:rPr>
              <w:t xml:space="preserve">     </w:t>
            </w:r>
            <w:r w:rsidRPr="00A60D84">
              <w:rPr>
                <w:rFonts w:ascii="Cambria" w:hAnsi="Cambria"/>
              </w:rPr>
              <w:object w:dxaOrig="2484" w:dyaOrig="1888" w14:anchorId="7DEC34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78.75pt" o:ole="">
                  <v:imagedata r:id="rId4" o:title=""/>
                </v:shape>
                <o:OLEObject Type="Embed" ProgID="CorelDraw.Graphic.23" ShapeID="_x0000_i1025" DrawAspect="Content" ObjectID="_1836553652" r:id="rId5"/>
              </w:object>
            </w:r>
          </w:p>
        </w:tc>
        <w:tc>
          <w:tcPr>
            <w:tcW w:w="5963" w:type="dxa"/>
            <w:tcBorders>
              <w:bottom w:val="single" w:sz="18" w:space="0" w:color="000000"/>
            </w:tcBorders>
          </w:tcPr>
          <w:p w14:paraId="62CF7AE5" w14:textId="77777777" w:rsidR="00221E32" w:rsidRPr="00A60D84" w:rsidRDefault="00221E32" w:rsidP="00A27418">
            <w:pPr>
              <w:pStyle w:val="Cabealho"/>
              <w:jc w:val="center"/>
              <w:rPr>
                <w:rFonts w:ascii="Cambria" w:eastAsia="Aptos" w:hAnsi="Cambria"/>
              </w:rPr>
            </w:pPr>
          </w:p>
          <w:p w14:paraId="4CAA8F63" w14:textId="77777777" w:rsidR="00221E32" w:rsidRDefault="00221E32" w:rsidP="00A27418">
            <w:pPr>
              <w:tabs>
                <w:tab w:val="left" w:pos="0"/>
              </w:tabs>
              <w:spacing w:line="360" w:lineRule="auto"/>
              <w:ind w:left="1" w:hanging="3"/>
              <w:rPr>
                <w:rFonts w:ascii="Calibri" w:hAnsi="Calibri" w:cs="Calibri"/>
                <w:b/>
                <w:sz w:val="28"/>
                <w:szCs w:val="28"/>
              </w:rPr>
            </w:pPr>
            <w:r w:rsidRPr="00A60D84">
              <w:rPr>
                <w:rFonts w:ascii="Cambria" w:hAnsi="Cambria" w:cs="Times New Roman"/>
                <w:b/>
              </w:rPr>
              <w:t xml:space="preserve"> </w:t>
            </w:r>
            <w:r>
              <w:rPr>
                <w:rFonts w:ascii="Cambria" w:hAnsi="Cambria" w:cs="Times New Roman"/>
                <w:b/>
              </w:rPr>
              <w:t xml:space="preserve"> </w:t>
            </w:r>
            <w:r w:rsidRPr="00A60D84">
              <w:rPr>
                <w:rFonts w:ascii="Cambria" w:hAnsi="Cambria" w:cs="Times New Roman"/>
                <w:b/>
              </w:rPr>
              <w:t xml:space="preserve">  </w:t>
            </w:r>
            <w:r w:rsidRPr="00A60D84">
              <w:rPr>
                <w:rFonts w:ascii="Calibri" w:hAnsi="Calibri" w:cs="Calibri"/>
                <w:b/>
                <w:sz w:val="28"/>
                <w:szCs w:val="28"/>
              </w:rPr>
              <w:t>Conceição do Coité-Ba.</w:t>
            </w:r>
          </w:p>
          <w:p w14:paraId="464BADE5" w14:textId="77777777" w:rsidR="00221E32" w:rsidRPr="00A60D84" w:rsidRDefault="00221E32" w:rsidP="00A27418">
            <w:pPr>
              <w:tabs>
                <w:tab w:val="left" w:pos="0"/>
              </w:tabs>
              <w:spacing w:line="360" w:lineRule="auto"/>
              <w:ind w:left="1" w:hanging="3"/>
              <w:rPr>
                <w:rFonts w:ascii="Calibri" w:hAnsi="Calibri" w:cs="Calibri"/>
                <w:b/>
                <w:sz w:val="28"/>
                <w:szCs w:val="28"/>
              </w:rPr>
            </w:pPr>
            <w:r w:rsidRPr="00A60D84">
              <w:rPr>
                <w:rFonts w:ascii="Calibri" w:hAnsi="Calibri" w:cs="Calibri"/>
                <w:b/>
                <w:sz w:val="28"/>
                <w:szCs w:val="28"/>
              </w:rPr>
              <w:t xml:space="preserve">    Poder Legislativo</w:t>
            </w:r>
          </w:p>
          <w:p w14:paraId="605AF75E" w14:textId="46445C55" w:rsidR="00221E32" w:rsidRPr="00A60D84" w:rsidRDefault="00221E32" w:rsidP="00A27418">
            <w:pPr>
              <w:rPr>
                <w:rFonts w:ascii="Cambria" w:hAnsi="Cambria"/>
              </w:rPr>
            </w:pPr>
            <w:r w:rsidRPr="00A60D84">
              <w:rPr>
                <w:rFonts w:ascii="Calibri" w:hAnsi="Calibri" w:cs="Calibri"/>
                <w:b/>
                <w:sz w:val="28"/>
                <w:szCs w:val="28"/>
              </w:rPr>
              <w:t xml:space="preserve">    Gabinete da </w:t>
            </w:r>
            <w:r w:rsidR="00DD0586" w:rsidRPr="00A60D84">
              <w:rPr>
                <w:rFonts w:ascii="Calibri" w:hAnsi="Calibri" w:cs="Calibri"/>
                <w:b/>
                <w:sz w:val="28"/>
                <w:szCs w:val="28"/>
              </w:rPr>
              <w:t>Vereadora -</w:t>
            </w:r>
            <w:r w:rsidRPr="00A60D84">
              <w:rPr>
                <w:rFonts w:ascii="Calibri" w:hAnsi="Calibri" w:cs="Calibri"/>
                <w:b/>
                <w:sz w:val="28"/>
                <w:szCs w:val="28"/>
              </w:rPr>
              <w:t xml:space="preserve"> Manu Resedá</w:t>
            </w:r>
          </w:p>
        </w:tc>
        <w:tc>
          <w:tcPr>
            <w:tcW w:w="1690" w:type="dxa"/>
            <w:tcBorders>
              <w:bottom w:val="single" w:sz="18" w:space="0" w:color="000000"/>
            </w:tcBorders>
          </w:tcPr>
          <w:p w14:paraId="1CD0AE70" w14:textId="77777777" w:rsidR="00221E32" w:rsidRPr="00A60D84" w:rsidRDefault="00221E32" w:rsidP="00A27418">
            <w:pPr>
              <w:pStyle w:val="Cabealho"/>
              <w:ind w:right="-115"/>
              <w:jc w:val="right"/>
              <w:rPr>
                <w:rFonts w:ascii="Cambria" w:eastAsia="Aptos" w:hAnsi="Cambria"/>
              </w:rPr>
            </w:pPr>
          </w:p>
        </w:tc>
      </w:tr>
    </w:tbl>
    <w:p w14:paraId="6C19136B" w14:textId="77777777" w:rsidR="0094022A" w:rsidRDefault="00221E32" w:rsidP="009D4240">
      <w:pPr>
        <w:tabs>
          <w:tab w:val="left" w:pos="2370"/>
          <w:tab w:val="center" w:pos="4513"/>
        </w:tabs>
      </w:pPr>
      <w:r>
        <w:tab/>
      </w:r>
    </w:p>
    <w:p w14:paraId="316681A5" w14:textId="3D1B3B0D" w:rsidR="00221E32" w:rsidRDefault="00221E32" w:rsidP="0094022A">
      <w:pPr>
        <w:tabs>
          <w:tab w:val="left" w:pos="2370"/>
          <w:tab w:val="center" w:pos="4513"/>
        </w:tabs>
        <w:jc w:val="center"/>
        <w:rPr>
          <w:rFonts w:ascii="Times New Roman" w:hAnsi="Times New Roman" w:cs="Times New Roman"/>
          <w:b/>
          <w:bCs/>
        </w:rPr>
      </w:pPr>
      <w:r w:rsidRPr="009D4240">
        <w:rPr>
          <w:rFonts w:ascii="Times New Roman" w:hAnsi="Times New Roman" w:cs="Times New Roman"/>
          <w:b/>
          <w:bCs/>
        </w:rPr>
        <w:t>INDICAÇÃO /202</w:t>
      </w:r>
      <w:r w:rsidR="00AE46A6">
        <w:rPr>
          <w:rFonts w:ascii="Times New Roman" w:hAnsi="Times New Roman" w:cs="Times New Roman"/>
          <w:b/>
          <w:bCs/>
        </w:rPr>
        <w:t>6</w:t>
      </w:r>
    </w:p>
    <w:p w14:paraId="448866BD" w14:textId="4A0669FB" w:rsidR="00221E32" w:rsidRPr="003E7439" w:rsidRDefault="00221E32" w:rsidP="004675A2">
      <w:pPr>
        <w:spacing w:line="360" w:lineRule="auto"/>
        <w:ind w:left="3969" w:right="567"/>
        <w:jc w:val="both"/>
        <w:rPr>
          <w:rFonts w:ascii="Times New Roman" w:hAnsi="Times New Roman" w:cs="Times New Roman"/>
        </w:rPr>
      </w:pPr>
      <w:r w:rsidRPr="003E7439">
        <w:rPr>
          <w:rFonts w:ascii="Times New Roman" w:hAnsi="Times New Roman" w:cs="Times New Roman"/>
          <w:color w:val="212529"/>
        </w:rPr>
        <w:t>Indica ao Executivo Municipal,</w:t>
      </w:r>
      <w:r w:rsidR="004675A2">
        <w:rPr>
          <w:rFonts w:ascii="Times New Roman" w:hAnsi="Times New Roman" w:cs="Times New Roman"/>
          <w:color w:val="212529"/>
        </w:rPr>
        <w:t xml:space="preserve"> </w:t>
      </w:r>
      <w:r w:rsidR="00B92EB6">
        <w:rPr>
          <w:rFonts w:ascii="Times New Roman" w:hAnsi="Times New Roman" w:cs="Times New Roman"/>
          <w:color w:val="212529"/>
        </w:rPr>
        <w:t>a apresentação do Anteprojeto</w:t>
      </w:r>
      <w:r w:rsidR="009310C2">
        <w:rPr>
          <w:rFonts w:ascii="Times New Roman" w:hAnsi="Times New Roman" w:cs="Times New Roman"/>
          <w:color w:val="212529"/>
        </w:rPr>
        <w:t>.</w:t>
      </w:r>
    </w:p>
    <w:p w14:paraId="3495548F" w14:textId="77777777" w:rsidR="00221E32" w:rsidRPr="003E7439" w:rsidRDefault="00221E32" w:rsidP="009D4240">
      <w:pPr>
        <w:pStyle w:val="Corpo"/>
        <w:spacing w:line="360" w:lineRule="auto"/>
        <w:ind w:firstLine="2268"/>
        <w:jc w:val="both"/>
        <w:rPr>
          <w:rFonts w:cs="Times New Roman"/>
          <w:sz w:val="24"/>
          <w:szCs w:val="24"/>
        </w:rPr>
      </w:pPr>
      <w:r w:rsidRPr="003E7439">
        <w:rPr>
          <w:rFonts w:cs="Times New Roman"/>
          <w:b/>
          <w:bCs/>
          <w:sz w:val="24"/>
          <w:szCs w:val="24"/>
        </w:rPr>
        <w:t xml:space="preserve">A Câmara Municipal de Conceição do Coité/BA, </w:t>
      </w:r>
      <w:r w:rsidRPr="003E7439">
        <w:rPr>
          <w:rFonts w:cs="Times New Roman"/>
          <w:sz w:val="24"/>
          <w:szCs w:val="24"/>
        </w:rPr>
        <w:t>na forma do art.65, § 2º, do seu Regimento Interno:</w:t>
      </w:r>
    </w:p>
    <w:p w14:paraId="40112005" w14:textId="163E3EDA" w:rsidR="00E12254" w:rsidRPr="003E7439" w:rsidRDefault="00E12254" w:rsidP="009D4240">
      <w:pPr>
        <w:pStyle w:val="Corpo"/>
        <w:spacing w:line="360" w:lineRule="auto"/>
        <w:ind w:firstLine="2268"/>
        <w:jc w:val="both"/>
        <w:rPr>
          <w:rFonts w:cs="Times New Roman"/>
          <w:sz w:val="24"/>
          <w:szCs w:val="24"/>
        </w:rPr>
      </w:pPr>
      <w:r w:rsidRPr="003E7439">
        <w:rPr>
          <w:rFonts w:cs="Times New Roman"/>
          <w:b/>
          <w:bCs/>
          <w:sz w:val="24"/>
          <w:szCs w:val="24"/>
        </w:rPr>
        <w:t>Considerando</w:t>
      </w:r>
      <w:r w:rsidRPr="003E7439">
        <w:rPr>
          <w:rFonts w:cs="Times New Roman"/>
          <w:sz w:val="24"/>
          <w:szCs w:val="24"/>
        </w:rPr>
        <w:t xml:space="preserve"> </w:t>
      </w:r>
      <w:r w:rsidR="00FD105A">
        <w:rPr>
          <w:rFonts w:cs="Times New Roman"/>
          <w:sz w:val="24"/>
          <w:szCs w:val="24"/>
        </w:rPr>
        <w:t xml:space="preserve">o intuito de </w:t>
      </w:r>
      <w:r w:rsidR="00D97C89">
        <w:rPr>
          <w:rFonts w:cs="Times New Roman"/>
          <w:sz w:val="24"/>
          <w:szCs w:val="24"/>
        </w:rPr>
        <w:t xml:space="preserve">coordenar e executar politicas públicas que visam igualdade de gênero, a defesa dos direitos e enfrentamento à violencia contra as mulheres. </w:t>
      </w:r>
    </w:p>
    <w:p w14:paraId="0CE838B4" w14:textId="0F6726F5" w:rsidR="00221E32" w:rsidRDefault="00221E32" w:rsidP="009D4240">
      <w:pPr>
        <w:pStyle w:val="Corpo"/>
        <w:spacing w:line="360" w:lineRule="auto"/>
        <w:ind w:firstLine="2268"/>
        <w:jc w:val="both"/>
        <w:rPr>
          <w:rFonts w:cs="Times New Roman"/>
          <w:sz w:val="24"/>
          <w:szCs w:val="24"/>
        </w:rPr>
      </w:pPr>
      <w:r w:rsidRPr="003E7439">
        <w:rPr>
          <w:rFonts w:cs="Times New Roman"/>
          <w:b/>
          <w:sz w:val="24"/>
          <w:szCs w:val="24"/>
        </w:rPr>
        <w:t>Considerando</w:t>
      </w:r>
      <w:r w:rsidRPr="003E7439">
        <w:rPr>
          <w:rFonts w:cs="Times New Roman"/>
          <w:sz w:val="24"/>
          <w:szCs w:val="24"/>
        </w:rPr>
        <w:t xml:space="preserve"> que </w:t>
      </w:r>
      <w:r w:rsidR="00CD3997">
        <w:rPr>
          <w:rFonts w:cs="Times New Roman"/>
          <w:sz w:val="24"/>
          <w:szCs w:val="24"/>
        </w:rPr>
        <w:t>tem</w:t>
      </w:r>
      <w:r w:rsidR="00D97C89">
        <w:rPr>
          <w:rFonts w:cs="Times New Roman"/>
          <w:sz w:val="24"/>
          <w:szCs w:val="24"/>
        </w:rPr>
        <w:t xml:space="preserve"> aumenta</w:t>
      </w:r>
      <w:r w:rsidR="00CD3997">
        <w:rPr>
          <w:rFonts w:cs="Times New Roman"/>
          <w:sz w:val="24"/>
          <w:szCs w:val="24"/>
        </w:rPr>
        <w:t>do</w:t>
      </w:r>
      <w:r w:rsidR="00D97C89">
        <w:rPr>
          <w:rFonts w:cs="Times New Roman"/>
          <w:sz w:val="24"/>
          <w:szCs w:val="24"/>
        </w:rPr>
        <w:t xml:space="preserve"> os indic</w:t>
      </w:r>
      <w:r w:rsidR="00CD3997">
        <w:rPr>
          <w:rFonts w:cs="Times New Roman"/>
          <w:sz w:val="24"/>
          <w:szCs w:val="24"/>
        </w:rPr>
        <w:t>e</w:t>
      </w:r>
      <w:r w:rsidR="00D97C89">
        <w:rPr>
          <w:rFonts w:cs="Times New Roman"/>
          <w:sz w:val="24"/>
          <w:szCs w:val="24"/>
        </w:rPr>
        <w:t xml:space="preserve">s de violencia em nosso município. Só até o dia 25 de março foram registados 54 </w:t>
      </w:r>
      <w:r w:rsidR="00CD3997">
        <w:rPr>
          <w:rFonts w:cs="Times New Roman"/>
          <w:sz w:val="24"/>
          <w:szCs w:val="24"/>
        </w:rPr>
        <w:t xml:space="preserve">ocorrencias </w:t>
      </w:r>
      <w:r w:rsidR="00D97C89">
        <w:rPr>
          <w:rFonts w:cs="Times New Roman"/>
          <w:sz w:val="24"/>
          <w:szCs w:val="24"/>
        </w:rPr>
        <w:t xml:space="preserve"> de violencia a mulher. </w:t>
      </w:r>
    </w:p>
    <w:p w14:paraId="3D22A7BB" w14:textId="03C42762" w:rsidR="00D97C89" w:rsidRDefault="00D97C89" w:rsidP="009D4240">
      <w:pPr>
        <w:pStyle w:val="Corpo"/>
        <w:spacing w:line="360" w:lineRule="auto"/>
        <w:ind w:firstLine="2268"/>
        <w:jc w:val="both"/>
        <w:rPr>
          <w:rFonts w:cs="Times New Roman"/>
          <w:sz w:val="24"/>
          <w:szCs w:val="24"/>
        </w:rPr>
      </w:pPr>
      <w:r w:rsidRPr="003E7439">
        <w:rPr>
          <w:rFonts w:cs="Times New Roman"/>
          <w:b/>
          <w:sz w:val="24"/>
          <w:szCs w:val="24"/>
        </w:rPr>
        <w:t>Considerando</w:t>
      </w:r>
      <w:r w:rsidRPr="003E7439">
        <w:rPr>
          <w:rFonts w:cs="Times New Roman"/>
          <w:sz w:val="24"/>
          <w:szCs w:val="24"/>
        </w:rPr>
        <w:t xml:space="preserve"> que</w:t>
      </w:r>
      <w:r>
        <w:rPr>
          <w:rFonts w:cs="Times New Roman"/>
          <w:sz w:val="24"/>
          <w:szCs w:val="24"/>
        </w:rPr>
        <w:t xml:space="preserve"> a criação dessa Secretária também tem o intuito de assegurar a participação ativa na vida socioeconomica. </w:t>
      </w:r>
    </w:p>
    <w:p w14:paraId="43D3F714" w14:textId="280E9F3E" w:rsidR="00221E32" w:rsidRPr="003E7439" w:rsidRDefault="00221E32" w:rsidP="009D4240">
      <w:pPr>
        <w:pStyle w:val="Corpo"/>
        <w:spacing w:line="360" w:lineRule="auto"/>
        <w:ind w:firstLine="2268"/>
        <w:jc w:val="both"/>
        <w:rPr>
          <w:rFonts w:cs="Times New Roman"/>
          <w:sz w:val="24"/>
          <w:szCs w:val="24"/>
        </w:rPr>
      </w:pPr>
      <w:r w:rsidRPr="003E7439">
        <w:rPr>
          <w:rFonts w:cs="Times New Roman"/>
          <w:b/>
          <w:bCs/>
          <w:sz w:val="24"/>
          <w:szCs w:val="24"/>
        </w:rPr>
        <w:t>INDICA</w:t>
      </w:r>
      <w:r w:rsidRPr="003E7439">
        <w:rPr>
          <w:rFonts w:cs="Times New Roman"/>
          <w:b/>
          <w:sz w:val="24"/>
          <w:szCs w:val="24"/>
        </w:rPr>
        <w:t xml:space="preserve"> ao Executivo Municipal</w:t>
      </w:r>
      <w:r w:rsidRPr="003E7439">
        <w:rPr>
          <w:rFonts w:cs="Times New Roman"/>
          <w:sz w:val="24"/>
          <w:szCs w:val="24"/>
        </w:rPr>
        <w:t xml:space="preserve"> </w:t>
      </w:r>
      <w:r w:rsidRPr="003E7439">
        <w:rPr>
          <w:rFonts w:cs="Times New Roman"/>
          <w:b/>
          <w:color w:val="212529"/>
          <w:sz w:val="24"/>
          <w:szCs w:val="24"/>
        </w:rPr>
        <w:t xml:space="preserve">a </w:t>
      </w:r>
      <w:r w:rsidR="009310C2">
        <w:rPr>
          <w:rFonts w:cs="Times New Roman"/>
          <w:b/>
          <w:color w:val="212529"/>
          <w:sz w:val="24"/>
          <w:szCs w:val="24"/>
        </w:rPr>
        <w:t>apresentação do Anteprojeto</w:t>
      </w:r>
      <w:r w:rsidR="00EC4715">
        <w:rPr>
          <w:rFonts w:cs="Times New Roman"/>
          <w:b/>
          <w:color w:val="212529"/>
          <w:sz w:val="24"/>
          <w:szCs w:val="24"/>
        </w:rPr>
        <w:t xml:space="preserve">. </w:t>
      </w:r>
    </w:p>
    <w:p w14:paraId="35BAA21E" w14:textId="4E1FB094" w:rsidR="00221E32" w:rsidRDefault="00221E32" w:rsidP="009D4240">
      <w:pPr>
        <w:pStyle w:val="Corpo"/>
        <w:spacing w:line="360" w:lineRule="auto"/>
        <w:ind w:firstLine="2268"/>
        <w:jc w:val="both"/>
        <w:rPr>
          <w:rFonts w:cs="Times New Roman"/>
          <w:sz w:val="24"/>
          <w:szCs w:val="24"/>
        </w:rPr>
      </w:pPr>
      <w:r w:rsidRPr="003E7439">
        <w:rPr>
          <w:rFonts w:cs="Times New Roman"/>
          <w:sz w:val="24"/>
          <w:szCs w:val="24"/>
        </w:rPr>
        <w:t>Dê-se conhecimento desta Indicação, quando aprovada, ao Prefeito Municipal de Conceição do Coité/BA conforme art. 65, § 4º, do Regimento Interno.</w:t>
      </w:r>
    </w:p>
    <w:p w14:paraId="53EA294C" w14:textId="77777777" w:rsidR="00221E32" w:rsidRDefault="00221E32" w:rsidP="00221E32">
      <w:pPr>
        <w:spacing w:line="360" w:lineRule="auto"/>
        <w:ind w:firstLine="708"/>
        <w:jc w:val="center"/>
        <w:rPr>
          <w:rFonts w:ascii="Times New Roman" w:hAnsi="Times New Roman" w:cs="Times New Roman"/>
          <w:lang w:val="pt-PT"/>
        </w:rPr>
      </w:pPr>
      <w:r w:rsidRPr="003E7439">
        <w:rPr>
          <w:rFonts w:ascii="Times New Roman" w:hAnsi="Times New Roman" w:cs="Times New Roman"/>
          <w:lang w:val="pt-PT"/>
        </w:rPr>
        <w:t>Sala das Sessões da Câmara Municipal,</w:t>
      </w:r>
    </w:p>
    <w:p w14:paraId="593F1EA0" w14:textId="2C1E7FC8" w:rsidR="00221E32" w:rsidRDefault="00221E32" w:rsidP="00221E32">
      <w:pPr>
        <w:ind w:right="-427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Conceição do Coité - BA, </w:t>
      </w:r>
      <w:r w:rsidR="00CD3997">
        <w:rPr>
          <w:rFonts w:ascii="Times New Roman" w:eastAsia="Times New Roman" w:hAnsi="Times New Roman" w:cs="Times New Roman"/>
          <w:color w:val="000000" w:themeColor="text1"/>
        </w:rPr>
        <w:t>26</w:t>
      </w:r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gramStart"/>
      <w:r w:rsidR="00CD3997">
        <w:rPr>
          <w:rFonts w:ascii="Times New Roman" w:eastAsia="Times New Roman" w:hAnsi="Times New Roman" w:cs="Times New Roman"/>
          <w:color w:val="000000" w:themeColor="text1"/>
        </w:rPr>
        <w:t>Março</w:t>
      </w:r>
      <w:proofErr w:type="gramEnd"/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 de 202</w:t>
      </w:r>
      <w:r w:rsidR="0094022A">
        <w:rPr>
          <w:rFonts w:ascii="Times New Roman" w:eastAsia="Times New Roman" w:hAnsi="Times New Roman" w:cs="Times New Roman"/>
          <w:color w:val="000000" w:themeColor="text1"/>
        </w:rPr>
        <w:t>6</w:t>
      </w:r>
    </w:p>
    <w:p w14:paraId="3AE87955" w14:textId="77777777" w:rsidR="00CD3997" w:rsidRDefault="00CD3997" w:rsidP="00221E32">
      <w:pPr>
        <w:ind w:right="-427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4D7D9971" w14:textId="77777777" w:rsidR="00EC4715" w:rsidRDefault="00EC4715" w:rsidP="00221E32">
      <w:pPr>
        <w:ind w:right="-427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7F9B67BD" w14:textId="77777777" w:rsidR="00221E32" w:rsidRDefault="00221E32" w:rsidP="00221E32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3E7439">
        <w:rPr>
          <w:rFonts w:ascii="Times New Roman" w:eastAsia="Times New Roman" w:hAnsi="Times New Roman" w:cs="Times New Roman"/>
          <w:b/>
          <w:bCs/>
          <w:color w:val="000000" w:themeColor="text1"/>
        </w:rPr>
        <w:t>VEREADORA MANU RESEDÁ</w:t>
      </w:r>
    </w:p>
    <w:p w14:paraId="0904E93D" w14:textId="77777777" w:rsidR="001E3E1B" w:rsidRDefault="001E3E1B" w:rsidP="00221E32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tbl>
      <w:tblPr>
        <w:tblW w:w="8955" w:type="dxa"/>
        <w:tblLayout w:type="fixed"/>
        <w:tblLook w:val="06A0" w:firstRow="1" w:lastRow="0" w:firstColumn="1" w:lastColumn="0" w:noHBand="1" w:noVBand="1"/>
      </w:tblPr>
      <w:tblGrid>
        <w:gridCol w:w="1605"/>
        <w:gridCol w:w="7350"/>
      </w:tblGrid>
      <w:tr w:rsidR="001E3E1B" w:rsidRPr="00A60D84" w14:paraId="3E64152A" w14:textId="77777777" w:rsidTr="00C57F34">
        <w:trPr>
          <w:trHeight w:val="1530"/>
        </w:trPr>
        <w:tc>
          <w:tcPr>
            <w:tcW w:w="1302" w:type="dxa"/>
            <w:tcBorders>
              <w:bottom w:val="single" w:sz="18" w:space="0" w:color="000000"/>
            </w:tcBorders>
          </w:tcPr>
          <w:p w14:paraId="7B6A32A3" w14:textId="77777777" w:rsidR="001E3E1B" w:rsidRPr="00A60D84" w:rsidRDefault="001E3E1B" w:rsidP="00C57F34">
            <w:pPr>
              <w:pStyle w:val="Cabealho"/>
              <w:ind w:left="-115"/>
              <w:rPr>
                <w:rFonts w:ascii="Cambria" w:eastAsia="Aptos" w:hAnsi="Cambria"/>
              </w:rPr>
            </w:pPr>
            <w:r w:rsidRPr="00A60D84">
              <w:rPr>
                <w:rFonts w:ascii="Cambria" w:eastAsia="Aptos" w:hAnsi="Cambria"/>
              </w:rPr>
              <w:lastRenderedPageBreak/>
              <w:t xml:space="preserve">     </w:t>
            </w:r>
            <w:r w:rsidRPr="00A60D84">
              <w:rPr>
                <w:rFonts w:ascii="Cambria" w:hAnsi="Cambria"/>
              </w:rPr>
              <w:object w:dxaOrig="2484" w:dyaOrig="1888" w14:anchorId="73E38B76">
                <v:shape id="_x0000_i1031" type="#_x0000_t75" style="width:84.75pt;height:78.75pt" o:ole="">
                  <v:imagedata r:id="rId4" o:title=""/>
                </v:shape>
                <o:OLEObject Type="Embed" ProgID="CorelDraw.Graphic.23" ShapeID="_x0000_i1031" DrawAspect="Content" ObjectID="_1836553653" r:id="rId6"/>
              </w:object>
            </w:r>
          </w:p>
        </w:tc>
        <w:tc>
          <w:tcPr>
            <w:tcW w:w="5963" w:type="dxa"/>
            <w:tcBorders>
              <w:bottom w:val="single" w:sz="18" w:space="0" w:color="000000"/>
            </w:tcBorders>
          </w:tcPr>
          <w:p w14:paraId="34259253" w14:textId="77777777" w:rsidR="001E3E1B" w:rsidRPr="00A60D84" w:rsidRDefault="001E3E1B" w:rsidP="00C57F34">
            <w:pPr>
              <w:pStyle w:val="Cabealho"/>
              <w:jc w:val="center"/>
              <w:rPr>
                <w:rFonts w:ascii="Cambria" w:eastAsia="Aptos" w:hAnsi="Cambria"/>
              </w:rPr>
            </w:pPr>
          </w:p>
          <w:p w14:paraId="206B3E6A" w14:textId="77777777" w:rsidR="001E3E1B" w:rsidRDefault="001E3E1B" w:rsidP="00C57F34">
            <w:pPr>
              <w:tabs>
                <w:tab w:val="left" w:pos="0"/>
              </w:tabs>
              <w:spacing w:line="360" w:lineRule="auto"/>
              <w:ind w:left="1" w:hanging="3"/>
              <w:rPr>
                <w:rFonts w:ascii="Calibri" w:hAnsi="Calibri" w:cs="Calibri"/>
                <w:b/>
                <w:sz w:val="28"/>
                <w:szCs w:val="28"/>
              </w:rPr>
            </w:pPr>
            <w:r w:rsidRPr="00A60D84">
              <w:rPr>
                <w:rFonts w:ascii="Cambria" w:hAnsi="Cambria" w:cs="Times New Roman"/>
                <w:b/>
              </w:rPr>
              <w:t xml:space="preserve"> </w:t>
            </w:r>
            <w:r>
              <w:rPr>
                <w:rFonts w:ascii="Cambria" w:hAnsi="Cambria" w:cs="Times New Roman"/>
                <w:b/>
              </w:rPr>
              <w:t xml:space="preserve"> </w:t>
            </w:r>
            <w:r w:rsidRPr="00A60D84">
              <w:rPr>
                <w:rFonts w:ascii="Cambria" w:hAnsi="Cambria" w:cs="Times New Roman"/>
                <w:b/>
              </w:rPr>
              <w:t xml:space="preserve">  </w:t>
            </w:r>
            <w:r w:rsidRPr="00A60D84">
              <w:rPr>
                <w:rFonts w:ascii="Calibri" w:hAnsi="Calibri" w:cs="Calibri"/>
                <w:b/>
                <w:sz w:val="28"/>
                <w:szCs w:val="28"/>
              </w:rPr>
              <w:t>Conceição do Coité-Ba.</w:t>
            </w:r>
          </w:p>
          <w:p w14:paraId="4D462E31" w14:textId="77777777" w:rsidR="001E3E1B" w:rsidRPr="00A60D84" w:rsidRDefault="001E3E1B" w:rsidP="00C57F34">
            <w:pPr>
              <w:tabs>
                <w:tab w:val="left" w:pos="0"/>
              </w:tabs>
              <w:spacing w:line="360" w:lineRule="auto"/>
              <w:ind w:left="1" w:hanging="3"/>
              <w:rPr>
                <w:rFonts w:ascii="Calibri" w:hAnsi="Calibri" w:cs="Calibri"/>
                <w:b/>
                <w:sz w:val="28"/>
                <w:szCs w:val="28"/>
              </w:rPr>
            </w:pPr>
            <w:r w:rsidRPr="00A60D84">
              <w:rPr>
                <w:rFonts w:ascii="Calibri" w:hAnsi="Calibri" w:cs="Calibri"/>
                <w:b/>
                <w:sz w:val="28"/>
                <w:szCs w:val="28"/>
              </w:rPr>
              <w:t xml:space="preserve">    Poder Legislativo</w:t>
            </w:r>
          </w:p>
          <w:p w14:paraId="1866E4CC" w14:textId="77777777" w:rsidR="001E3E1B" w:rsidRPr="00A60D84" w:rsidRDefault="001E3E1B" w:rsidP="00C57F34">
            <w:pPr>
              <w:rPr>
                <w:rFonts w:ascii="Cambria" w:hAnsi="Cambria"/>
              </w:rPr>
            </w:pPr>
            <w:r w:rsidRPr="00A60D84">
              <w:rPr>
                <w:rFonts w:ascii="Calibri" w:hAnsi="Calibri" w:cs="Calibri"/>
                <w:b/>
                <w:sz w:val="28"/>
                <w:szCs w:val="28"/>
              </w:rPr>
              <w:t xml:space="preserve">    Gabinete da Vereadora - Manu Resedá</w:t>
            </w:r>
          </w:p>
        </w:tc>
      </w:tr>
    </w:tbl>
    <w:p w14:paraId="4CCCFAC1" w14:textId="57821BDA" w:rsidR="00FD5704" w:rsidRDefault="001E3E1B" w:rsidP="00FD5704">
      <w:pPr>
        <w:spacing w:before="312"/>
        <w:ind w:right="141"/>
        <w:jc w:val="center"/>
        <w:rPr>
          <w:b/>
          <w:spacing w:val="-2"/>
          <w:sz w:val="28"/>
        </w:rPr>
      </w:pPr>
      <w:r>
        <w:rPr>
          <w:rFonts w:ascii="Times New Roman" w:hAnsi="Times New Roman" w:cs="Times New Roman"/>
        </w:rPr>
        <w:t xml:space="preserve"> </w:t>
      </w:r>
      <w:r w:rsidR="00FD5704">
        <w:rPr>
          <w:b/>
          <w:sz w:val="28"/>
        </w:rPr>
        <w:t>ANTEPROJETO</w:t>
      </w:r>
      <w:r w:rsidR="00FD5704">
        <w:rPr>
          <w:b/>
          <w:spacing w:val="-5"/>
          <w:sz w:val="28"/>
        </w:rPr>
        <w:t xml:space="preserve"> </w:t>
      </w:r>
      <w:r w:rsidR="00FD5704">
        <w:rPr>
          <w:b/>
          <w:sz w:val="28"/>
        </w:rPr>
        <w:t>DE</w:t>
      </w:r>
      <w:r w:rsidR="00FD5704">
        <w:rPr>
          <w:b/>
          <w:spacing w:val="-4"/>
          <w:sz w:val="28"/>
        </w:rPr>
        <w:t xml:space="preserve"> </w:t>
      </w:r>
      <w:r w:rsidR="00FD5704">
        <w:rPr>
          <w:b/>
          <w:sz w:val="28"/>
        </w:rPr>
        <w:t>LEI</w:t>
      </w:r>
      <w:r w:rsidR="00FD5704">
        <w:rPr>
          <w:b/>
          <w:spacing w:val="-3"/>
          <w:sz w:val="28"/>
        </w:rPr>
        <w:t xml:space="preserve"> </w:t>
      </w:r>
      <w:r w:rsidR="00FD5704">
        <w:rPr>
          <w:b/>
          <w:sz w:val="28"/>
        </w:rPr>
        <w:t>N</w:t>
      </w:r>
      <w:r w:rsidR="00FD5704">
        <w:rPr>
          <w:rFonts w:ascii="Cambria" w:hAnsi="Cambria"/>
          <w:b/>
          <w:sz w:val="28"/>
        </w:rPr>
        <w:t>º</w:t>
      </w:r>
      <w:r w:rsidR="00FD5704">
        <w:rPr>
          <w:rFonts w:ascii="Cambria" w:hAnsi="Cambria"/>
          <w:b/>
          <w:spacing w:val="72"/>
          <w:sz w:val="28"/>
        </w:rPr>
        <w:t xml:space="preserve"> </w:t>
      </w:r>
      <w:r w:rsidR="00FD5704">
        <w:rPr>
          <w:b/>
          <w:spacing w:val="-2"/>
          <w:sz w:val="28"/>
        </w:rPr>
        <w:t>/202</w:t>
      </w:r>
      <w:r w:rsidR="00FD5704">
        <w:rPr>
          <w:b/>
          <w:spacing w:val="-2"/>
          <w:sz w:val="28"/>
        </w:rPr>
        <w:t>6</w:t>
      </w:r>
    </w:p>
    <w:p w14:paraId="5AF00A9D" w14:textId="0EE1AC46" w:rsidR="009310C2" w:rsidRPr="009310C2" w:rsidRDefault="009310C2" w:rsidP="009310C2">
      <w:pPr>
        <w:pStyle w:val="Ttulo2"/>
        <w:spacing w:before="1"/>
        <w:ind w:left="4320" w:right="139"/>
        <w:jc w:val="both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FD4848" w14:textId="533B6B9B" w:rsidR="009310C2" w:rsidRPr="00F16040" w:rsidRDefault="00BE6DB9" w:rsidP="00BE6DB9">
      <w:pPr>
        <w:spacing w:line="360" w:lineRule="auto"/>
        <w:ind w:left="3969" w:right="567"/>
        <w:jc w:val="both"/>
        <w:rPr>
          <w:rFonts w:ascii="Times New Roman" w:hAnsi="Times New Roman" w:cs="Times New Roman"/>
          <w:b/>
          <w:bCs/>
          <w:color w:val="212529"/>
        </w:rPr>
      </w:pPr>
      <w:r w:rsidRPr="00F16040">
        <w:rPr>
          <w:rFonts w:ascii="Times New Roman" w:hAnsi="Times New Roman" w:cs="Times New Roman"/>
          <w:b/>
          <w:bCs/>
          <w:color w:val="212529"/>
        </w:rPr>
        <w:t>Altera a Lei nº 1114/2025, que dispõe sobre a organização administrativa do Município de</w:t>
      </w:r>
      <w:r w:rsidRPr="00F16040">
        <w:rPr>
          <w:rFonts w:ascii="Times New Roman" w:hAnsi="Times New Roman" w:cs="Times New Roman"/>
          <w:b/>
          <w:bCs/>
          <w:color w:val="212529"/>
        </w:rPr>
        <w:t xml:space="preserve"> </w:t>
      </w:r>
      <w:r w:rsidRPr="00F16040">
        <w:rPr>
          <w:rFonts w:ascii="Times New Roman" w:hAnsi="Times New Roman" w:cs="Times New Roman"/>
          <w:b/>
          <w:bCs/>
          <w:color w:val="212529"/>
        </w:rPr>
        <w:t>Conceição do Coité, para instituir a Secretaria Municipal de Políticas Públicas para as</w:t>
      </w:r>
      <w:r w:rsidRPr="00F16040">
        <w:rPr>
          <w:rFonts w:ascii="Times New Roman" w:hAnsi="Times New Roman" w:cs="Times New Roman"/>
          <w:b/>
          <w:bCs/>
          <w:color w:val="212529"/>
        </w:rPr>
        <w:t xml:space="preserve"> </w:t>
      </w:r>
      <w:r w:rsidRPr="00F16040">
        <w:rPr>
          <w:rFonts w:ascii="Times New Roman" w:hAnsi="Times New Roman" w:cs="Times New Roman"/>
          <w:b/>
          <w:bCs/>
          <w:color w:val="212529"/>
        </w:rPr>
        <w:t>Mulheres, e dá outras providências.</w:t>
      </w:r>
    </w:p>
    <w:p w14:paraId="15188D1B" w14:textId="77777777" w:rsidR="009310C2" w:rsidRDefault="009310C2" w:rsidP="00FD5704">
      <w:pPr>
        <w:spacing w:before="312"/>
        <w:ind w:right="141"/>
        <w:jc w:val="center"/>
        <w:rPr>
          <w:b/>
          <w:spacing w:val="-2"/>
          <w:sz w:val="28"/>
        </w:rPr>
      </w:pPr>
    </w:p>
    <w:p w14:paraId="037203DA" w14:textId="77777777" w:rsidR="009310C2" w:rsidRPr="00F16040" w:rsidRDefault="009310C2" w:rsidP="009310C2">
      <w:pPr>
        <w:spacing w:line="261" w:lineRule="auto"/>
        <w:ind w:left="140" w:right="268" w:firstLine="779"/>
        <w:jc w:val="both"/>
        <w:rPr>
          <w:rFonts w:ascii="Times New Roman" w:hAnsi="Times New Roman" w:cs="Times New Roman"/>
          <w:b/>
        </w:rPr>
      </w:pPr>
      <w:r w:rsidRPr="00F16040">
        <w:rPr>
          <w:rFonts w:ascii="Times New Roman" w:hAnsi="Times New Roman" w:cs="Times New Roman"/>
          <w:b/>
        </w:rPr>
        <w:t>O PREFEITO MUNICIPAL</w:t>
      </w:r>
      <w:r w:rsidRPr="00F16040">
        <w:rPr>
          <w:rFonts w:ascii="Times New Roman" w:hAnsi="Times New Roman" w:cs="Times New Roman"/>
          <w:b/>
          <w:spacing w:val="-6"/>
        </w:rPr>
        <w:t xml:space="preserve"> </w:t>
      </w:r>
      <w:r w:rsidRPr="00F16040">
        <w:rPr>
          <w:rFonts w:ascii="Times New Roman" w:hAnsi="Times New Roman" w:cs="Times New Roman"/>
          <w:b/>
        </w:rPr>
        <w:t xml:space="preserve">DE CONCEIÇÃO DO COITÉ, ESTADO DA </w:t>
      </w:r>
      <w:r w:rsidRPr="00F16040">
        <w:rPr>
          <w:rFonts w:ascii="Times New Roman" w:hAnsi="Times New Roman" w:cs="Times New Roman"/>
          <w:b/>
          <w:spacing w:val="-2"/>
        </w:rPr>
        <w:t>BAHIA,</w:t>
      </w:r>
    </w:p>
    <w:p w14:paraId="17F226FB" w14:textId="77777777" w:rsidR="00F16040" w:rsidRDefault="00F16040" w:rsidP="00F16040">
      <w:pPr>
        <w:pStyle w:val="Corpodetexto"/>
        <w:spacing w:before="268" w:line="261" w:lineRule="auto"/>
        <w:ind w:left="140" w:right="282" w:firstLine="719"/>
        <w:jc w:val="both"/>
        <w:rPr>
          <w:spacing w:val="-2"/>
        </w:rPr>
      </w:pPr>
      <w:r>
        <w:t xml:space="preserve">Faço saber que a Câmara Municipal aprovou e eu sanciono e promulgo a </w:t>
      </w:r>
      <w:r>
        <w:rPr>
          <w:spacing w:val="-2"/>
        </w:rPr>
        <w:t>seguinte</w:t>
      </w:r>
    </w:p>
    <w:p w14:paraId="3F01C8A8" w14:textId="77777777" w:rsidR="00F16040" w:rsidRDefault="00F16040" w:rsidP="00F16040">
      <w:pPr>
        <w:pStyle w:val="Corpodetexto"/>
        <w:spacing w:before="268" w:line="261" w:lineRule="auto"/>
        <w:ind w:left="140" w:right="282" w:firstLine="719"/>
        <w:jc w:val="both"/>
        <w:rPr>
          <w:spacing w:val="-2"/>
        </w:rPr>
      </w:pPr>
    </w:p>
    <w:p w14:paraId="3FCE318B" w14:textId="78E73E4F" w:rsidR="00F16040" w:rsidRDefault="00F16040" w:rsidP="00F16040">
      <w:pPr>
        <w:pStyle w:val="Corpodetexto"/>
        <w:spacing w:before="29"/>
      </w:pPr>
      <w:r w:rsidRPr="00F16040">
        <w:rPr>
          <w:b/>
          <w:bCs/>
        </w:rPr>
        <w:t>LEI</w:t>
      </w:r>
      <w:r>
        <w:t>:</w:t>
      </w:r>
    </w:p>
    <w:p w14:paraId="0777C7E6" w14:textId="77777777" w:rsidR="00F16040" w:rsidRDefault="00F16040" w:rsidP="00F16040">
      <w:pPr>
        <w:pStyle w:val="Corpodetexto"/>
        <w:spacing w:before="29"/>
      </w:pPr>
    </w:p>
    <w:p w14:paraId="0EFE7294" w14:textId="1E27103B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Art. 1º </w:t>
      </w:r>
      <w:r>
        <w:rPr>
          <w:lang w:val="pt-BR"/>
        </w:rPr>
        <w:t xml:space="preserve">Altera a lei nº 1114/2025, que dispõe sobre a organização administrativa do Município de Conceiçao do Coite, para instituir a Secretaria Municipal de Políticas públicas para as </w:t>
      </w:r>
      <w:r w:rsidR="00F16040">
        <w:rPr>
          <w:lang w:val="pt-BR"/>
        </w:rPr>
        <w:t>Mulheres,</w:t>
      </w:r>
      <w:r>
        <w:rPr>
          <w:lang w:val="pt-BR"/>
        </w:rPr>
        <w:t xml:space="preserve"> e dá outras providencias. </w:t>
      </w:r>
    </w:p>
    <w:p w14:paraId="557A9444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</w:p>
    <w:p w14:paraId="661D3807" w14:textId="4A3FBE84" w:rsidR="00BE6DB9" w:rsidRDefault="00BE6DB9" w:rsidP="00F16040">
      <w:pPr>
        <w:pStyle w:val="Corpodetexto"/>
        <w:spacing w:before="29"/>
        <w:jc w:val="both"/>
        <w:rPr>
          <w:lang w:val="pt-BR"/>
        </w:rPr>
      </w:pPr>
      <w:r>
        <w:rPr>
          <w:lang w:val="pt-BR"/>
        </w:rPr>
        <w:t xml:space="preserve">Art. 2º </w:t>
      </w:r>
      <w:r w:rsidRPr="00BE6DB9">
        <w:rPr>
          <w:lang w:val="pt-BR"/>
        </w:rPr>
        <w:t>Fica acrescido ao Art. 5º da Lei nº 1114/2025 o seguinte inciso: XIII – Secretaria Municipal de Políticas Públicas para as Mulheres – SMPPM.</w:t>
      </w:r>
    </w:p>
    <w:p w14:paraId="33AD22F3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</w:p>
    <w:p w14:paraId="0F3E14E4" w14:textId="6C7CFA0F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Art. </w:t>
      </w:r>
      <w:r>
        <w:rPr>
          <w:lang w:val="pt-BR"/>
        </w:rPr>
        <w:t>3</w:t>
      </w:r>
      <w:r w:rsidRPr="00BE6DB9">
        <w:rPr>
          <w:lang w:val="pt-BR"/>
        </w:rPr>
        <w:t xml:space="preserve">º O Departamento de Políticas para Mulheres, atualmente vinculado à Secretaria Municipal de Assistência e Desenvolvimento Social, passa a integrar a estrutura da Secretaria Municipal de Políticas Públicas para as Mulheres. </w:t>
      </w:r>
    </w:p>
    <w:p w14:paraId="2BFBD4D3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</w:p>
    <w:p w14:paraId="311BC490" w14:textId="2C1AE113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Art. </w:t>
      </w:r>
      <w:r>
        <w:rPr>
          <w:lang w:val="pt-BR"/>
        </w:rPr>
        <w:t>4</w:t>
      </w:r>
      <w:r w:rsidRPr="00BE6DB9">
        <w:rPr>
          <w:lang w:val="pt-BR"/>
        </w:rPr>
        <w:t xml:space="preserve">º A Secretaria Municipal de Políticas Públicas para as Mulheres tem como finalidade planejar, coordenar, articular e executar políticas públicas voltadas à promoção dos direitos das mulheres, à equidade de gênero e ao enfrentamento de todas as formas </w:t>
      </w:r>
      <w:r w:rsidRPr="00BE6DB9">
        <w:rPr>
          <w:lang w:val="pt-BR"/>
        </w:rPr>
        <w:lastRenderedPageBreak/>
        <w:t xml:space="preserve">de violência contra a mulher. </w:t>
      </w:r>
    </w:p>
    <w:p w14:paraId="5C610FBD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</w:p>
    <w:p w14:paraId="6EBBC891" w14:textId="194D628E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Art. </w:t>
      </w:r>
      <w:r>
        <w:rPr>
          <w:lang w:val="pt-BR"/>
        </w:rPr>
        <w:t>5</w:t>
      </w:r>
      <w:r w:rsidRPr="00BE6DB9">
        <w:rPr>
          <w:lang w:val="pt-BR"/>
        </w:rPr>
        <w:t xml:space="preserve">º Compete à Secretaria: </w:t>
      </w:r>
    </w:p>
    <w:p w14:paraId="6A57E54B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</w:p>
    <w:p w14:paraId="482DF90C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I – </w:t>
      </w:r>
      <w:proofErr w:type="gramStart"/>
      <w:r w:rsidRPr="00BE6DB9">
        <w:rPr>
          <w:lang w:val="pt-BR"/>
        </w:rPr>
        <w:t>formular e implementar</w:t>
      </w:r>
      <w:proofErr w:type="gramEnd"/>
      <w:r w:rsidRPr="00BE6DB9">
        <w:rPr>
          <w:lang w:val="pt-BR"/>
        </w:rPr>
        <w:t xml:space="preserve"> políticas públicas para as mulheres; </w:t>
      </w:r>
    </w:p>
    <w:p w14:paraId="7F8DE9FB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II – </w:t>
      </w:r>
      <w:proofErr w:type="gramStart"/>
      <w:r w:rsidRPr="00BE6DB9">
        <w:rPr>
          <w:lang w:val="pt-BR"/>
        </w:rPr>
        <w:t>desenvolver</w:t>
      </w:r>
      <w:proofErr w:type="gramEnd"/>
      <w:r w:rsidRPr="00BE6DB9">
        <w:rPr>
          <w:lang w:val="pt-BR"/>
        </w:rPr>
        <w:t xml:space="preserve"> ações de prevenção e enfrentamento à violência; </w:t>
      </w:r>
    </w:p>
    <w:p w14:paraId="42070418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III – articular políticas intersetoriais; </w:t>
      </w:r>
    </w:p>
    <w:p w14:paraId="62A902AF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IV – </w:t>
      </w:r>
      <w:proofErr w:type="gramStart"/>
      <w:r w:rsidRPr="00BE6DB9">
        <w:rPr>
          <w:lang w:val="pt-BR"/>
        </w:rPr>
        <w:t>promover</w:t>
      </w:r>
      <w:proofErr w:type="gramEnd"/>
      <w:r w:rsidRPr="00BE6DB9">
        <w:rPr>
          <w:lang w:val="pt-BR"/>
        </w:rPr>
        <w:t xml:space="preserve"> autonomia econômica e social; </w:t>
      </w:r>
    </w:p>
    <w:p w14:paraId="011C23DF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V – </w:t>
      </w:r>
      <w:proofErr w:type="gramStart"/>
      <w:r w:rsidRPr="00BE6DB9">
        <w:rPr>
          <w:lang w:val="pt-BR"/>
        </w:rPr>
        <w:t>apoiar</w:t>
      </w:r>
      <w:proofErr w:type="gramEnd"/>
      <w:r w:rsidRPr="00BE6DB9">
        <w:rPr>
          <w:lang w:val="pt-BR"/>
        </w:rPr>
        <w:t xml:space="preserve"> programas de saúde, educação e assistência; </w:t>
      </w:r>
    </w:p>
    <w:p w14:paraId="16B89D46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VI – </w:t>
      </w:r>
      <w:proofErr w:type="gramStart"/>
      <w:r w:rsidRPr="00BE6DB9">
        <w:rPr>
          <w:lang w:val="pt-BR"/>
        </w:rPr>
        <w:t>promover</w:t>
      </w:r>
      <w:proofErr w:type="gramEnd"/>
      <w:r w:rsidRPr="00BE6DB9">
        <w:rPr>
          <w:lang w:val="pt-BR"/>
        </w:rPr>
        <w:t xml:space="preserve"> campanhas educativas; </w:t>
      </w:r>
    </w:p>
    <w:p w14:paraId="76270BB4" w14:textId="2F98DF3B" w:rsidR="00BE6DB9" w:rsidRDefault="00BE6DB9" w:rsidP="00F16040">
      <w:pPr>
        <w:pStyle w:val="Corpodetexto"/>
        <w:spacing w:before="29"/>
        <w:jc w:val="both"/>
        <w:rPr>
          <w:lang w:val="pt-BR"/>
        </w:rPr>
      </w:pPr>
      <w:r w:rsidRPr="00BE6DB9">
        <w:rPr>
          <w:lang w:val="pt-BR"/>
        </w:rPr>
        <w:t xml:space="preserve">VII – exercer outras atribuições correlatas. </w:t>
      </w:r>
    </w:p>
    <w:p w14:paraId="34D8ABCB" w14:textId="77777777" w:rsidR="00BE6DB9" w:rsidRDefault="00BE6DB9" w:rsidP="00F16040">
      <w:pPr>
        <w:pStyle w:val="Corpodetexto"/>
        <w:spacing w:before="29"/>
        <w:jc w:val="both"/>
        <w:rPr>
          <w:lang w:val="pt-BR"/>
        </w:rPr>
      </w:pPr>
    </w:p>
    <w:p w14:paraId="60137BBB" w14:textId="7E6C2A2E" w:rsidR="00BE6DB9" w:rsidRDefault="00BE6DB9" w:rsidP="00F16040">
      <w:pPr>
        <w:pStyle w:val="Corpodetexto"/>
        <w:spacing w:before="29"/>
        <w:jc w:val="both"/>
      </w:pPr>
      <w:r w:rsidRPr="00BE6DB9">
        <w:rPr>
          <w:lang w:val="pt-BR"/>
        </w:rPr>
        <w:t xml:space="preserve">Art. </w:t>
      </w:r>
      <w:r w:rsidR="00F16040">
        <w:rPr>
          <w:lang w:val="pt-BR"/>
        </w:rPr>
        <w:t>6</w:t>
      </w:r>
      <w:r w:rsidRPr="00BE6DB9">
        <w:rPr>
          <w:lang w:val="pt-BR"/>
        </w:rPr>
        <w:t>º A organização, estrutura e funcionamento da Secretaria serão definidos por ato do Poder Executivo. Art. 6º Esta Lei entra em vigor na data de sua publicação.</w:t>
      </w:r>
    </w:p>
    <w:p w14:paraId="7F387C71" w14:textId="77777777" w:rsidR="002D3810" w:rsidRDefault="002D381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2B74058D" w14:textId="77777777" w:rsidR="00BE6DB9" w:rsidRDefault="00BE6DB9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00C606C2" w14:textId="77777777" w:rsidR="00BE6DB9" w:rsidRDefault="00BE6DB9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747C09B3" w14:textId="77777777" w:rsidR="00BE6DB9" w:rsidRDefault="00BE6DB9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1EA87B0C" w14:textId="77777777" w:rsidR="00BE6DB9" w:rsidRDefault="00BE6DB9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242530BB" w14:textId="77777777" w:rsidR="00F16040" w:rsidRDefault="00F16040" w:rsidP="00F16040">
      <w:pPr>
        <w:pStyle w:val="Corpo"/>
        <w:spacing w:line="360" w:lineRule="auto"/>
        <w:ind w:firstLine="2268"/>
        <w:jc w:val="both"/>
        <w:rPr>
          <w:rFonts w:cs="Times New Roman"/>
          <w:sz w:val="24"/>
          <w:szCs w:val="24"/>
        </w:rPr>
      </w:pPr>
    </w:p>
    <w:p w14:paraId="41CB4C07" w14:textId="77777777" w:rsidR="00F16040" w:rsidRDefault="00F16040" w:rsidP="00F16040">
      <w:pPr>
        <w:spacing w:line="360" w:lineRule="auto"/>
        <w:ind w:firstLine="708"/>
        <w:jc w:val="center"/>
        <w:rPr>
          <w:rFonts w:ascii="Times New Roman" w:hAnsi="Times New Roman" w:cs="Times New Roman"/>
          <w:lang w:val="pt-PT"/>
        </w:rPr>
      </w:pPr>
      <w:r w:rsidRPr="003E7439">
        <w:rPr>
          <w:rFonts w:ascii="Times New Roman" w:hAnsi="Times New Roman" w:cs="Times New Roman"/>
          <w:lang w:val="pt-PT"/>
        </w:rPr>
        <w:t>Sala das Sessões da Câmara Municipal,</w:t>
      </w:r>
    </w:p>
    <w:p w14:paraId="2F307712" w14:textId="77777777" w:rsidR="00F16040" w:rsidRDefault="00F16040" w:rsidP="00F16040">
      <w:pPr>
        <w:ind w:right="-427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Conceição do Coité - BA, </w:t>
      </w:r>
      <w:r>
        <w:rPr>
          <w:rFonts w:ascii="Times New Roman" w:eastAsia="Times New Roman" w:hAnsi="Times New Roman" w:cs="Times New Roman"/>
          <w:color w:val="000000" w:themeColor="text1"/>
        </w:rPr>
        <w:t>26</w:t>
      </w:r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gramStart"/>
      <w:r>
        <w:rPr>
          <w:rFonts w:ascii="Times New Roman" w:eastAsia="Times New Roman" w:hAnsi="Times New Roman" w:cs="Times New Roman"/>
          <w:color w:val="000000" w:themeColor="text1"/>
        </w:rPr>
        <w:t>Março</w:t>
      </w:r>
      <w:proofErr w:type="gramEnd"/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 de 202</w:t>
      </w:r>
      <w:r>
        <w:rPr>
          <w:rFonts w:ascii="Times New Roman" w:eastAsia="Times New Roman" w:hAnsi="Times New Roman" w:cs="Times New Roman"/>
          <w:color w:val="000000" w:themeColor="text1"/>
        </w:rPr>
        <w:t>6</w:t>
      </w:r>
    </w:p>
    <w:p w14:paraId="7154AECD" w14:textId="77777777" w:rsidR="00F16040" w:rsidRDefault="00F16040" w:rsidP="00F16040">
      <w:pPr>
        <w:ind w:right="-427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58C2D054" w14:textId="77777777" w:rsidR="00F16040" w:rsidRDefault="00F16040" w:rsidP="00F16040">
      <w:pPr>
        <w:ind w:right="-427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44BF090C" w14:textId="77777777" w:rsidR="00F16040" w:rsidRDefault="00F16040" w:rsidP="00F16040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3E7439">
        <w:rPr>
          <w:rFonts w:ascii="Times New Roman" w:eastAsia="Times New Roman" w:hAnsi="Times New Roman" w:cs="Times New Roman"/>
          <w:b/>
          <w:bCs/>
          <w:color w:val="000000" w:themeColor="text1"/>
        </w:rPr>
        <w:t>VEREADORA MANU RESEDÁ</w:t>
      </w:r>
    </w:p>
    <w:p w14:paraId="54258E17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189D49B6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505306C7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28D45834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7947D66D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3D072383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135E65FE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45B9613E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34A26A3A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74ED27D5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21A2EBE5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000211D5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52EF031D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4D563D2B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34FBE4CC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1A1E1D01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383DF6B7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652EC647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2536BF9A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6B4EDB46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4AD1EBAC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4370F678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6C9FB699" w14:textId="77777777" w:rsidR="00BE6DB9" w:rsidRDefault="00BE6DB9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tbl>
      <w:tblPr>
        <w:tblW w:w="8955" w:type="dxa"/>
        <w:tblLayout w:type="fixed"/>
        <w:tblLook w:val="06A0" w:firstRow="1" w:lastRow="0" w:firstColumn="1" w:lastColumn="0" w:noHBand="1" w:noVBand="1"/>
      </w:tblPr>
      <w:tblGrid>
        <w:gridCol w:w="1605"/>
        <w:gridCol w:w="7350"/>
      </w:tblGrid>
      <w:tr w:rsidR="002D3810" w:rsidRPr="00A60D84" w14:paraId="2CBB82EB" w14:textId="77777777" w:rsidTr="00F16040">
        <w:trPr>
          <w:trHeight w:val="1530"/>
        </w:trPr>
        <w:tc>
          <w:tcPr>
            <w:tcW w:w="1605" w:type="dxa"/>
            <w:tcBorders>
              <w:bottom w:val="single" w:sz="18" w:space="0" w:color="000000"/>
            </w:tcBorders>
          </w:tcPr>
          <w:p w14:paraId="781D2CB3" w14:textId="77777777" w:rsidR="002D3810" w:rsidRPr="00A60D84" w:rsidRDefault="002D3810" w:rsidP="00C57F34">
            <w:pPr>
              <w:pStyle w:val="Cabealho"/>
              <w:ind w:left="-115"/>
              <w:rPr>
                <w:rFonts w:ascii="Cambria" w:eastAsia="Aptos" w:hAnsi="Cambria"/>
              </w:rPr>
            </w:pPr>
            <w:r w:rsidRPr="00A60D84">
              <w:rPr>
                <w:rFonts w:ascii="Cambria" w:eastAsia="Aptos" w:hAnsi="Cambria"/>
              </w:rPr>
              <w:t xml:space="preserve">     </w:t>
            </w:r>
            <w:r w:rsidRPr="00A60D84">
              <w:rPr>
                <w:rFonts w:ascii="Cambria" w:hAnsi="Cambria"/>
              </w:rPr>
              <w:object w:dxaOrig="2484" w:dyaOrig="1888" w14:anchorId="498B17CF">
                <v:shape id="_x0000_i1027" type="#_x0000_t75" style="width:84.75pt;height:78.75pt" o:ole="">
                  <v:imagedata r:id="rId4" o:title=""/>
                </v:shape>
                <o:OLEObject Type="Embed" ProgID="CorelDraw.Graphic.23" ShapeID="_x0000_i1027" DrawAspect="Content" ObjectID="_1836553654" r:id="rId7"/>
              </w:object>
            </w:r>
          </w:p>
        </w:tc>
        <w:tc>
          <w:tcPr>
            <w:tcW w:w="7350" w:type="dxa"/>
            <w:tcBorders>
              <w:bottom w:val="single" w:sz="18" w:space="0" w:color="000000"/>
            </w:tcBorders>
          </w:tcPr>
          <w:p w14:paraId="1248BA54" w14:textId="77777777" w:rsidR="002D3810" w:rsidRPr="00A60D84" w:rsidRDefault="002D3810" w:rsidP="00C57F34">
            <w:pPr>
              <w:pStyle w:val="Cabealho"/>
              <w:jc w:val="center"/>
              <w:rPr>
                <w:rFonts w:ascii="Cambria" w:eastAsia="Aptos" w:hAnsi="Cambria"/>
              </w:rPr>
            </w:pPr>
          </w:p>
          <w:p w14:paraId="0B20E031" w14:textId="77777777" w:rsidR="002D3810" w:rsidRDefault="002D3810" w:rsidP="00C57F34">
            <w:pPr>
              <w:tabs>
                <w:tab w:val="left" w:pos="0"/>
              </w:tabs>
              <w:spacing w:line="360" w:lineRule="auto"/>
              <w:ind w:left="1" w:hanging="3"/>
              <w:rPr>
                <w:rFonts w:ascii="Calibri" w:hAnsi="Calibri" w:cs="Calibri"/>
                <w:b/>
                <w:sz w:val="28"/>
                <w:szCs w:val="28"/>
              </w:rPr>
            </w:pPr>
            <w:r w:rsidRPr="00A60D84">
              <w:rPr>
                <w:rFonts w:ascii="Cambria" w:hAnsi="Cambria" w:cs="Times New Roman"/>
                <w:b/>
              </w:rPr>
              <w:t xml:space="preserve"> </w:t>
            </w:r>
            <w:r>
              <w:rPr>
                <w:rFonts w:ascii="Cambria" w:hAnsi="Cambria" w:cs="Times New Roman"/>
                <w:b/>
              </w:rPr>
              <w:t xml:space="preserve"> </w:t>
            </w:r>
            <w:r w:rsidRPr="00A60D84">
              <w:rPr>
                <w:rFonts w:ascii="Cambria" w:hAnsi="Cambria" w:cs="Times New Roman"/>
                <w:b/>
              </w:rPr>
              <w:t xml:space="preserve">  </w:t>
            </w:r>
            <w:r w:rsidRPr="00A60D84">
              <w:rPr>
                <w:rFonts w:ascii="Calibri" w:hAnsi="Calibri" w:cs="Calibri"/>
                <w:b/>
                <w:sz w:val="28"/>
                <w:szCs w:val="28"/>
              </w:rPr>
              <w:t>Conceição do Coité-Ba.</w:t>
            </w:r>
          </w:p>
          <w:p w14:paraId="074569B5" w14:textId="77777777" w:rsidR="002D3810" w:rsidRPr="00A60D84" w:rsidRDefault="002D3810" w:rsidP="00C57F34">
            <w:pPr>
              <w:tabs>
                <w:tab w:val="left" w:pos="0"/>
              </w:tabs>
              <w:spacing w:line="360" w:lineRule="auto"/>
              <w:ind w:left="1" w:hanging="3"/>
              <w:rPr>
                <w:rFonts w:ascii="Calibri" w:hAnsi="Calibri" w:cs="Calibri"/>
                <w:b/>
                <w:sz w:val="28"/>
                <w:szCs w:val="28"/>
              </w:rPr>
            </w:pPr>
            <w:r w:rsidRPr="00A60D84">
              <w:rPr>
                <w:rFonts w:ascii="Calibri" w:hAnsi="Calibri" w:cs="Calibri"/>
                <w:b/>
                <w:sz w:val="28"/>
                <w:szCs w:val="28"/>
              </w:rPr>
              <w:t xml:space="preserve">    Poder Legislativo</w:t>
            </w:r>
          </w:p>
          <w:p w14:paraId="0CF4F72F" w14:textId="77777777" w:rsidR="002D3810" w:rsidRPr="00A60D84" w:rsidRDefault="002D3810" w:rsidP="00C57F34">
            <w:pPr>
              <w:rPr>
                <w:rFonts w:ascii="Cambria" w:hAnsi="Cambria"/>
              </w:rPr>
            </w:pPr>
            <w:r w:rsidRPr="00A60D84">
              <w:rPr>
                <w:rFonts w:ascii="Calibri" w:hAnsi="Calibri" w:cs="Calibri"/>
                <w:b/>
                <w:sz w:val="28"/>
                <w:szCs w:val="28"/>
              </w:rPr>
              <w:t xml:space="preserve">    Gabinete da Vereadora - Manu Resedá</w:t>
            </w:r>
          </w:p>
        </w:tc>
      </w:tr>
    </w:tbl>
    <w:p w14:paraId="031CAD4A" w14:textId="7E766BB3" w:rsidR="002D3810" w:rsidRDefault="002D3810" w:rsidP="002D3810">
      <w:pPr>
        <w:spacing w:after="0" w:line="240" w:lineRule="auto"/>
        <w:ind w:right="-427"/>
        <w:rPr>
          <w:rFonts w:ascii="Times New Roman" w:hAnsi="Times New Roman" w:cs="Times New Roman"/>
        </w:rPr>
      </w:pPr>
    </w:p>
    <w:p w14:paraId="28A1ECFF" w14:textId="77777777" w:rsidR="002D3810" w:rsidRDefault="002D3810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</w:p>
    <w:p w14:paraId="17087A64" w14:textId="1EC1454E" w:rsidR="002D3810" w:rsidRDefault="002D3810" w:rsidP="00221E32">
      <w:pPr>
        <w:spacing w:after="0" w:line="240" w:lineRule="auto"/>
        <w:ind w:right="-4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3810">
        <w:rPr>
          <w:rFonts w:ascii="Times New Roman" w:hAnsi="Times New Roman" w:cs="Times New Roman"/>
          <w:b/>
          <w:bCs/>
          <w:sz w:val="28"/>
          <w:szCs w:val="28"/>
        </w:rPr>
        <w:t>JUSTIFICATIVA</w:t>
      </w:r>
    </w:p>
    <w:p w14:paraId="741FB4D2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F16040">
        <w:rPr>
          <w:rFonts w:ascii="Times New Roman" w:hAnsi="Times New Roman" w:cs="Times New Roman"/>
        </w:rPr>
        <w:t>A presente proposta tem como objetivo fortalecer as políticas públicas voltadas às mulheres no Município de Conceição do Coité, por meio da criação de uma estrutura administrativa própria, estratégica e transversal.</w:t>
      </w:r>
    </w:p>
    <w:p w14:paraId="7F68C363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711CAAC4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F16040">
        <w:rPr>
          <w:rFonts w:ascii="Times New Roman" w:hAnsi="Times New Roman" w:cs="Times New Roman"/>
        </w:rPr>
        <w:t>Atualmente, as ações voltadas às mulheres estão inseridas como departamento dentro da Secretaria de Assistência e Desenvolvimento Social, o que limita a amplitude, a integração e a efetividade dessas políticas.</w:t>
      </w:r>
    </w:p>
    <w:p w14:paraId="127BE615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F16040">
        <w:rPr>
          <w:rFonts w:ascii="Times New Roman" w:hAnsi="Times New Roman" w:cs="Times New Roman"/>
        </w:rPr>
        <w:t>Importante destacar que o Município já dispõe do CRAM – Centro de Referência de Atendimento à Mulher, equipamento essencial no acolhimento, orientação e suporte às mulheres em situação de vulnerabilidade, especialmente nos casos de violência. No entanto, sua vinculação à estrutura da assistência social evidencia a necessidade de um avanço institucional, que permita ampliar o alcance e a articulação dessas políticas.</w:t>
      </w:r>
    </w:p>
    <w:p w14:paraId="363678CA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62C4A9F5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F16040">
        <w:rPr>
          <w:rFonts w:ascii="Times New Roman" w:hAnsi="Times New Roman" w:cs="Times New Roman"/>
        </w:rPr>
        <w:t xml:space="preserve">A realidade da violência contra a mulher, presente em todo o país </w:t>
      </w:r>
      <w:proofErr w:type="gramStart"/>
      <w:r w:rsidRPr="00F16040">
        <w:rPr>
          <w:rFonts w:ascii="Times New Roman" w:hAnsi="Times New Roman" w:cs="Times New Roman"/>
        </w:rPr>
        <w:t>e também</w:t>
      </w:r>
      <w:proofErr w:type="gramEnd"/>
      <w:r w:rsidRPr="00F16040">
        <w:rPr>
          <w:rFonts w:ascii="Times New Roman" w:hAnsi="Times New Roman" w:cs="Times New Roman"/>
        </w:rPr>
        <w:t xml:space="preserve"> nos municípios do interior, exige uma atuação cada vez mais estruturada, contínua e integrada do poder público. Não se trata apenas de enfrentar as consequências, mas de atuar de forma preventiva, por meio de políticas de amparo, orientação, educação e conscientização desde as fases iniciais da formação social.</w:t>
      </w:r>
    </w:p>
    <w:p w14:paraId="2DB90E45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2F6546FB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F16040">
        <w:rPr>
          <w:rFonts w:ascii="Times New Roman" w:hAnsi="Times New Roman" w:cs="Times New Roman"/>
        </w:rPr>
        <w:t>A criação de uma Secretaria específica permite ampliar essa atuação, garantindo maior integração entre áreas como saúde, educação, segurança e assistência, fortalecendo tanto o enfrentamento à violência quanto a promoção da autonomia feminina e da equidade de gênero.</w:t>
      </w:r>
    </w:p>
    <w:p w14:paraId="5B60E3D3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2F10EAEC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F16040">
        <w:rPr>
          <w:rFonts w:ascii="Times New Roman" w:hAnsi="Times New Roman" w:cs="Times New Roman"/>
        </w:rPr>
        <w:t>Além disso, possibilita o desenvolvimento de ações educativas e preventivas, com foco na construção de uma cultura de respeito, na redução das desigualdades e na proteção integral das mulheres em todas as fases da vida.</w:t>
      </w:r>
    </w:p>
    <w:p w14:paraId="37112E56" w14:textId="77777777" w:rsidR="00F16040" w:rsidRPr="00F1604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4D5D0BEB" w14:textId="292B617A" w:rsidR="002D3810" w:rsidRDefault="00F1604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F16040">
        <w:rPr>
          <w:rFonts w:ascii="Times New Roman" w:hAnsi="Times New Roman" w:cs="Times New Roman"/>
        </w:rPr>
        <w:t>Trata-se de um avanço institucional alinhado às diretrizes de equidade, inclusão social e fortalecimento das políticas públicas, contribuindo diretamente para a melhoria da qualidade de vida das mulheres coiteenses.</w:t>
      </w:r>
    </w:p>
    <w:p w14:paraId="43714B74" w14:textId="77777777" w:rsidR="002D3810" w:rsidRDefault="002D3810" w:rsidP="00F16040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</w:p>
    <w:p w14:paraId="55DBFEA4" w14:textId="77777777" w:rsidR="00F16040" w:rsidRDefault="00F16040" w:rsidP="00F16040">
      <w:pPr>
        <w:spacing w:line="360" w:lineRule="auto"/>
        <w:ind w:firstLine="708"/>
        <w:jc w:val="center"/>
        <w:rPr>
          <w:rFonts w:ascii="Times New Roman" w:hAnsi="Times New Roman" w:cs="Times New Roman"/>
          <w:lang w:val="pt-PT"/>
        </w:rPr>
      </w:pPr>
      <w:r w:rsidRPr="003E7439">
        <w:rPr>
          <w:rFonts w:ascii="Times New Roman" w:hAnsi="Times New Roman" w:cs="Times New Roman"/>
          <w:lang w:val="pt-PT"/>
        </w:rPr>
        <w:t>Sala das Sessões da Câmara Municipal,</w:t>
      </w:r>
    </w:p>
    <w:p w14:paraId="73C4ACF8" w14:textId="77777777" w:rsidR="00F16040" w:rsidRDefault="00F16040" w:rsidP="00F16040">
      <w:pPr>
        <w:ind w:right="-427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Conceição do Coité - BA, </w:t>
      </w:r>
      <w:r>
        <w:rPr>
          <w:rFonts w:ascii="Times New Roman" w:eastAsia="Times New Roman" w:hAnsi="Times New Roman" w:cs="Times New Roman"/>
          <w:color w:val="000000" w:themeColor="text1"/>
        </w:rPr>
        <w:t>26</w:t>
      </w:r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gramStart"/>
      <w:r>
        <w:rPr>
          <w:rFonts w:ascii="Times New Roman" w:eastAsia="Times New Roman" w:hAnsi="Times New Roman" w:cs="Times New Roman"/>
          <w:color w:val="000000" w:themeColor="text1"/>
        </w:rPr>
        <w:t>Março</w:t>
      </w:r>
      <w:proofErr w:type="gramEnd"/>
      <w:r w:rsidRPr="003E7439">
        <w:rPr>
          <w:rFonts w:ascii="Times New Roman" w:eastAsia="Times New Roman" w:hAnsi="Times New Roman" w:cs="Times New Roman"/>
          <w:color w:val="000000" w:themeColor="text1"/>
        </w:rPr>
        <w:t xml:space="preserve"> de 202</w:t>
      </w:r>
      <w:r>
        <w:rPr>
          <w:rFonts w:ascii="Times New Roman" w:eastAsia="Times New Roman" w:hAnsi="Times New Roman" w:cs="Times New Roman"/>
          <w:color w:val="000000" w:themeColor="text1"/>
        </w:rPr>
        <w:t>6</w:t>
      </w:r>
    </w:p>
    <w:p w14:paraId="5EFA75EE" w14:textId="66F237FA" w:rsidR="002D3810" w:rsidRPr="003E7439" w:rsidRDefault="00F16040" w:rsidP="00F16040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  <w:r w:rsidRPr="003E7439">
        <w:rPr>
          <w:rFonts w:ascii="Times New Roman" w:eastAsia="Times New Roman" w:hAnsi="Times New Roman" w:cs="Times New Roman"/>
          <w:b/>
          <w:bCs/>
          <w:color w:val="000000" w:themeColor="text1"/>
        </w:rPr>
        <w:t>VEREADORA MANU RESEDÁ</w:t>
      </w:r>
    </w:p>
    <w:sectPr w:rsidR="002D3810" w:rsidRPr="003E74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32"/>
    <w:rsid w:val="00017D13"/>
    <w:rsid w:val="001E3E1B"/>
    <w:rsid w:val="00221E32"/>
    <w:rsid w:val="00244D6F"/>
    <w:rsid w:val="002D3810"/>
    <w:rsid w:val="003B6E35"/>
    <w:rsid w:val="004675A2"/>
    <w:rsid w:val="005F3DD9"/>
    <w:rsid w:val="006D5490"/>
    <w:rsid w:val="007F514F"/>
    <w:rsid w:val="008652B8"/>
    <w:rsid w:val="009310C2"/>
    <w:rsid w:val="0094022A"/>
    <w:rsid w:val="009D4240"/>
    <w:rsid w:val="00AD0459"/>
    <w:rsid w:val="00AE46A6"/>
    <w:rsid w:val="00B92EB6"/>
    <w:rsid w:val="00BE6DB9"/>
    <w:rsid w:val="00C80373"/>
    <w:rsid w:val="00CD3997"/>
    <w:rsid w:val="00D97C89"/>
    <w:rsid w:val="00DD0586"/>
    <w:rsid w:val="00E12254"/>
    <w:rsid w:val="00EC4715"/>
    <w:rsid w:val="00EE5ACB"/>
    <w:rsid w:val="00F16040"/>
    <w:rsid w:val="00F365B6"/>
    <w:rsid w:val="00FD105A"/>
    <w:rsid w:val="00FD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C51FF"/>
  <w15:chartTrackingRefBased/>
  <w15:docId w15:val="{799F79E6-5A32-4864-A419-01F97653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32"/>
    <w:pPr>
      <w:suppressAutoHyphens/>
      <w:spacing w:line="276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221E32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21E32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21E32"/>
    <w:pPr>
      <w:keepNext/>
      <w:keepLines/>
      <w:suppressAutoHyphens w:val="0"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21E32"/>
    <w:pPr>
      <w:keepNext/>
      <w:keepLines/>
      <w:suppressAutoHyphens w:val="0"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21E32"/>
    <w:pPr>
      <w:keepNext/>
      <w:keepLines/>
      <w:suppressAutoHyphens w:val="0"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21E32"/>
    <w:pPr>
      <w:keepNext/>
      <w:keepLines/>
      <w:suppressAutoHyphens w:val="0"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21E32"/>
    <w:pPr>
      <w:keepNext/>
      <w:keepLines/>
      <w:suppressAutoHyphens w:val="0"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21E32"/>
    <w:pPr>
      <w:keepNext/>
      <w:keepLines/>
      <w:suppressAutoHyphens w:val="0"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21E32"/>
    <w:pPr>
      <w:keepNext/>
      <w:keepLines/>
      <w:suppressAutoHyphens w:val="0"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21E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221E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21E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21E3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21E3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21E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21E3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21E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21E3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21E32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221E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21E32"/>
    <w:pPr>
      <w:numPr>
        <w:ilvl w:val="1"/>
      </w:numPr>
      <w:suppressAutoHyphens w:val="0"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221E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21E32"/>
    <w:pPr>
      <w:suppressAutoHyphens w:val="0"/>
      <w:spacing w:before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221E3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21E32"/>
    <w:pPr>
      <w:suppressAutoHyphens w:val="0"/>
      <w:spacing w:line="278" w:lineRule="auto"/>
      <w:ind w:left="720"/>
      <w:contextualSpacing/>
    </w:pPr>
    <w:rPr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221E3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21E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21E3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21E3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21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1E32"/>
    <w:rPr>
      <w:kern w:val="0"/>
      <w14:ligatures w14:val="none"/>
    </w:rPr>
  </w:style>
  <w:style w:type="paragraph" w:customStyle="1" w:styleId="Corpo">
    <w:name w:val="Corpo"/>
    <w:qFormat/>
    <w:rsid w:val="00221E32"/>
    <w:pPr>
      <w:suppressAutoHyphens/>
      <w:spacing w:line="276" w:lineRule="auto"/>
    </w:pPr>
    <w:rPr>
      <w:rFonts w:ascii="Times New Roman" w:eastAsia="Arial Unicode MS" w:hAnsi="Times New Roman" w:cs="Arial Unicode MS"/>
      <w:color w:val="000000"/>
      <w:kern w:val="0"/>
      <w:sz w:val="20"/>
      <w:szCs w:val="20"/>
      <w:lang w:val="pt-PT" w:eastAsia="zh-CN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FD5704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D5704"/>
    <w:rPr>
      <w:rFonts w:ascii="Times New Roman" w:eastAsia="Times New Roman" w:hAnsi="Times New Roman" w:cs="Times New Roman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839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2026-04-01T15:50:00Z</cp:lastPrinted>
  <dcterms:created xsi:type="dcterms:W3CDTF">2026-03-25T16:07:00Z</dcterms:created>
  <dcterms:modified xsi:type="dcterms:W3CDTF">2026-04-01T16:01:00Z</dcterms:modified>
</cp:coreProperties>
</file>