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076F" w14:textId="77777777" w:rsidR="00844C32" w:rsidRDefault="00F2516F">
      <w:pPr>
        <w:spacing w:before="153" w:line="252" w:lineRule="auto"/>
        <w:ind w:left="2126" w:right="1588"/>
        <w:rPr>
          <w:rFonts w:ascii="Courier New" w:hAnsi="Courier New"/>
          <w:sz w:val="32"/>
        </w:rPr>
      </w:pPr>
      <w:r>
        <w:rPr>
          <w:rFonts w:ascii="Courier New" w:hAnsi="Courier New"/>
          <w:noProof/>
          <w:sz w:val="32"/>
          <w:lang w:val="pt-BR" w:eastAsia="pt-BR"/>
        </w:rPr>
        <w:drawing>
          <wp:anchor distT="0" distB="0" distL="0" distR="0" simplePos="0" relativeHeight="15728640" behindDoc="0" locked="0" layoutInCell="1" allowOverlap="1" wp14:anchorId="79C0DAEC" wp14:editId="769B93E8">
            <wp:simplePos x="0" y="0"/>
            <wp:positionH relativeFrom="page">
              <wp:posOffset>1184910</wp:posOffset>
            </wp:positionH>
            <wp:positionV relativeFrom="paragraph">
              <wp:posOffset>1270</wp:posOffset>
            </wp:positionV>
            <wp:extent cx="694054" cy="873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4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32"/>
        </w:rPr>
        <w:t>CONCEIÇÃODOCOITÉ–BA PODER LEGISLATIVO</w:t>
      </w:r>
    </w:p>
    <w:p w14:paraId="2DDA2390" w14:textId="77777777" w:rsidR="00844C32" w:rsidRDefault="00F2516F">
      <w:pPr>
        <w:pStyle w:val="Ttulo"/>
      </w:pPr>
      <w:r>
        <w:t xml:space="preserve">VEREADORLINDODE </w:t>
      </w:r>
      <w:r>
        <w:rPr>
          <w:spacing w:val="-4"/>
        </w:rPr>
        <w:t>NEUZA</w:t>
      </w:r>
    </w:p>
    <w:p w14:paraId="249316EB" w14:textId="77777777" w:rsidR="00844C32" w:rsidRDefault="00844C32">
      <w:pPr>
        <w:pStyle w:val="Corpodetexto"/>
        <w:rPr>
          <w:rFonts w:ascii="Arial"/>
          <w:b/>
        </w:rPr>
      </w:pPr>
    </w:p>
    <w:p w14:paraId="39E2F36A" w14:textId="77777777" w:rsidR="00844C32" w:rsidRPr="00CC5422" w:rsidRDefault="00281524" w:rsidP="00143A88">
      <w:pPr>
        <w:pStyle w:val="Corpodetexto"/>
        <w:spacing w:before="208"/>
        <w:jc w:val="center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Projeto de Lei n. _______/2026</w:t>
      </w:r>
    </w:p>
    <w:p w14:paraId="52A0EC45" w14:textId="77777777" w:rsidR="00514080" w:rsidRDefault="00514080" w:rsidP="00143A88">
      <w:pPr>
        <w:pStyle w:val="Corpodetexto"/>
        <w:spacing w:before="208"/>
        <w:ind w:left="4536"/>
        <w:rPr>
          <w:rFonts w:ascii="Times New Roman" w:hAnsi="Times New Roman" w:cs="Times New Roman"/>
          <w:sz w:val="24"/>
          <w:szCs w:val="24"/>
        </w:rPr>
      </w:pPr>
    </w:p>
    <w:p w14:paraId="0294E6D7" w14:textId="5911CD25" w:rsidR="00281524" w:rsidRPr="00CC5422" w:rsidRDefault="00281524" w:rsidP="00143A88">
      <w:pPr>
        <w:pStyle w:val="Corpodetexto"/>
        <w:spacing w:before="208"/>
        <w:ind w:left="4536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 xml:space="preserve">Reconhece a </w:t>
      </w:r>
      <w:proofErr w:type="spellStart"/>
      <w:r w:rsidR="00143A88" w:rsidRPr="00CC5422">
        <w:rPr>
          <w:rFonts w:ascii="Times New Roman" w:hAnsi="Times New Roman" w:cs="Times New Roman"/>
          <w:sz w:val="24"/>
          <w:szCs w:val="24"/>
        </w:rPr>
        <w:t>Pascoelinha</w:t>
      </w:r>
      <w:proofErr w:type="spellEnd"/>
      <w:r w:rsidR="00143A88" w:rsidRPr="00CC5422">
        <w:rPr>
          <w:rFonts w:ascii="Times New Roman" w:hAnsi="Times New Roman" w:cs="Times New Roman"/>
          <w:sz w:val="24"/>
          <w:szCs w:val="24"/>
        </w:rPr>
        <w:t xml:space="preserve"> como patrimônio cult</w:t>
      </w:r>
      <w:r w:rsidR="004230AB">
        <w:rPr>
          <w:rFonts w:ascii="Times New Roman" w:hAnsi="Times New Roman" w:cs="Times New Roman"/>
          <w:sz w:val="24"/>
          <w:szCs w:val="24"/>
        </w:rPr>
        <w:t>ural</w:t>
      </w:r>
      <w:r w:rsidR="00143A88" w:rsidRPr="00CC5422">
        <w:rPr>
          <w:rFonts w:ascii="Times New Roman" w:hAnsi="Times New Roman" w:cs="Times New Roman"/>
          <w:sz w:val="24"/>
          <w:szCs w:val="24"/>
        </w:rPr>
        <w:t xml:space="preserve"> imaterial do Município.</w:t>
      </w:r>
    </w:p>
    <w:p w14:paraId="206750BE" w14:textId="77777777" w:rsidR="00A141AF" w:rsidRDefault="00A141AF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</w:p>
    <w:p w14:paraId="347A55E4" w14:textId="7CE60C00" w:rsidR="00143A88" w:rsidRPr="00CC5422" w:rsidRDefault="00143A88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A CÂMARA MUNICIPAL DE CONCEIÇAO DO COITÉ</w:t>
      </w:r>
    </w:p>
    <w:p w14:paraId="62C96383" w14:textId="59A4A5BC" w:rsidR="00143A88" w:rsidRPr="00CC5422" w:rsidRDefault="00143A88" w:rsidP="004230AB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DECETA:</w:t>
      </w:r>
    </w:p>
    <w:p w14:paraId="62FB78CC" w14:textId="77777777" w:rsidR="00143A88" w:rsidRPr="00CC5422" w:rsidRDefault="00143A88" w:rsidP="00CC5422">
      <w:pPr>
        <w:pStyle w:val="Corpodetexto"/>
        <w:spacing w:before="208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 xml:space="preserve">Art. 1º Esta Lei reconhece e registra a </w:t>
      </w:r>
      <w:proofErr w:type="spellStart"/>
      <w:r w:rsidRPr="00CC5422">
        <w:rPr>
          <w:rFonts w:ascii="Times New Roman" w:hAnsi="Times New Roman" w:cs="Times New Roman"/>
          <w:sz w:val="24"/>
          <w:szCs w:val="24"/>
        </w:rPr>
        <w:t>Pascoelinha</w:t>
      </w:r>
      <w:proofErr w:type="spellEnd"/>
      <w:r w:rsidRPr="00CC5422">
        <w:rPr>
          <w:rFonts w:ascii="Times New Roman" w:hAnsi="Times New Roman" w:cs="Times New Roman"/>
          <w:sz w:val="24"/>
          <w:szCs w:val="24"/>
        </w:rPr>
        <w:t xml:space="preserve">, manifestação cultural realizada anualmente na sede do Distrito de Juazeirinho, desde 1936, como patrimônio cultural imaterial do Município de Conceição do Coité, mediante alteração da Lei n. </w:t>
      </w:r>
      <w:r w:rsidR="00AC58A5">
        <w:rPr>
          <w:rFonts w:ascii="Times New Roman" w:hAnsi="Times New Roman" w:cs="Times New Roman"/>
          <w:sz w:val="24"/>
          <w:szCs w:val="24"/>
        </w:rPr>
        <w:t>1.169</w:t>
      </w:r>
      <w:r w:rsidRPr="00CC5422">
        <w:rPr>
          <w:rFonts w:ascii="Times New Roman" w:hAnsi="Times New Roman" w:cs="Times New Roman"/>
          <w:sz w:val="24"/>
          <w:szCs w:val="24"/>
        </w:rPr>
        <w:t>, de</w:t>
      </w:r>
      <w:r w:rsidR="00AC58A5">
        <w:rPr>
          <w:rFonts w:ascii="Times New Roman" w:hAnsi="Times New Roman" w:cs="Times New Roman"/>
          <w:sz w:val="24"/>
          <w:szCs w:val="24"/>
        </w:rPr>
        <w:t xml:space="preserve"> 17 de março de 2026</w:t>
      </w:r>
      <w:r w:rsidRPr="00CC5422">
        <w:rPr>
          <w:rFonts w:ascii="Times New Roman" w:hAnsi="Times New Roman" w:cs="Times New Roman"/>
          <w:sz w:val="24"/>
          <w:szCs w:val="24"/>
        </w:rPr>
        <w:t>, que “Dispõe sobre a proteção do patrimônio histórico, natural e cultural e dá outras providências”.</w:t>
      </w:r>
    </w:p>
    <w:p w14:paraId="64560CA3" w14:textId="77777777" w:rsidR="00143A88" w:rsidRPr="00CC5422" w:rsidRDefault="00143A88" w:rsidP="00CC5422">
      <w:pPr>
        <w:pStyle w:val="Corpodetexto"/>
        <w:spacing w:before="208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 xml:space="preserve">Art. 2º O </w:t>
      </w:r>
      <w:proofErr w:type="spellStart"/>
      <w:r w:rsidRPr="00CC5422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CC5422">
        <w:rPr>
          <w:rFonts w:ascii="Times New Roman" w:hAnsi="Times New Roman" w:cs="Times New Roman"/>
          <w:sz w:val="24"/>
          <w:szCs w:val="24"/>
        </w:rPr>
        <w:t>. 25, da Lei n.</w:t>
      </w:r>
      <w:r w:rsidR="00AC58A5">
        <w:rPr>
          <w:rFonts w:ascii="Times New Roman" w:hAnsi="Times New Roman" w:cs="Times New Roman"/>
          <w:sz w:val="24"/>
          <w:szCs w:val="24"/>
        </w:rPr>
        <w:t xml:space="preserve"> 1.169</w:t>
      </w:r>
      <w:r w:rsidRPr="00CC5422">
        <w:rPr>
          <w:rFonts w:ascii="Times New Roman" w:hAnsi="Times New Roman" w:cs="Times New Roman"/>
          <w:sz w:val="24"/>
          <w:szCs w:val="24"/>
        </w:rPr>
        <w:t>/2026, passa a vigorar acrescido do inciso VIII, com a seguinte redação:</w:t>
      </w:r>
    </w:p>
    <w:p w14:paraId="542FC3F2" w14:textId="3BBC942D" w:rsidR="00143A88" w:rsidRPr="00CC5422" w:rsidRDefault="00143A88" w:rsidP="00CC5422">
      <w:pPr>
        <w:pStyle w:val="Corpodetexto"/>
        <w:spacing w:before="208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“VIII – a manifestação cultural denominada ‘</w:t>
      </w:r>
      <w:proofErr w:type="spellStart"/>
      <w:r w:rsidRPr="00CC5422">
        <w:rPr>
          <w:rFonts w:ascii="Times New Roman" w:hAnsi="Times New Roman" w:cs="Times New Roman"/>
          <w:sz w:val="24"/>
          <w:szCs w:val="24"/>
        </w:rPr>
        <w:t>Pascoelinha</w:t>
      </w:r>
      <w:proofErr w:type="spellEnd"/>
      <w:r w:rsidR="004230AB">
        <w:rPr>
          <w:rFonts w:ascii="Times New Roman" w:hAnsi="Times New Roman" w:cs="Times New Roman"/>
          <w:sz w:val="24"/>
          <w:szCs w:val="24"/>
        </w:rPr>
        <w:t>’</w:t>
      </w:r>
      <w:r w:rsidRPr="00CC5422">
        <w:rPr>
          <w:rFonts w:ascii="Times New Roman" w:hAnsi="Times New Roman" w:cs="Times New Roman"/>
          <w:sz w:val="24"/>
          <w:szCs w:val="24"/>
        </w:rPr>
        <w:t>, realizada na sede do Distrito de Juazeirinho desde 1936, que engloba as seguintes atividades culturais:</w:t>
      </w:r>
    </w:p>
    <w:p w14:paraId="477D08FC" w14:textId="77777777" w:rsidR="00143A88" w:rsidRPr="00CC5422" w:rsidRDefault="00143A88" w:rsidP="00CC5422">
      <w:pPr>
        <w:pStyle w:val="Corpodetexto"/>
        <w:spacing w:before="208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a) grupo de mascarados;</w:t>
      </w:r>
    </w:p>
    <w:p w14:paraId="22CE7EDF" w14:textId="77777777" w:rsidR="00143A88" w:rsidRPr="00CC5422" w:rsidRDefault="00143A88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b) bumba-meu-boi;</w:t>
      </w:r>
    </w:p>
    <w:p w14:paraId="66E5E3E3" w14:textId="77777777" w:rsidR="00143A88" w:rsidRPr="00CC5422" w:rsidRDefault="00143A88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c) samba de roda;</w:t>
      </w:r>
    </w:p>
    <w:p w14:paraId="1C64621E" w14:textId="70150EF4" w:rsidR="00143A88" w:rsidRPr="00CC5422" w:rsidRDefault="00143A88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 xml:space="preserve">d) roda de capoeira; </w:t>
      </w:r>
    </w:p>
    <w:p w14:paraId="5214ECE4" w14:textId="21531A62" w:rsidR="00143A88" w:rsidRDefault="00143A88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 xml:space="preserve">e) </w:t>
      </w:r>
      <w:r w:rsidR="00A141AF">
        <w:rPr>
          <w:rFonts w:ascii="Times New Roman" w:hAnsi="Times New Roman" w:cs="Times New Roman"/>
          <w:sz w:val="24"/>
          <w:szCs w:val="24"/>
        </w:rPr>
        <w:t xml:space="preserve">leitura do testamento e </w:t>
      </w:r>
      <w:r w:rsidRPr="00CC5422">
        <w:rPr>
          <w:rFonts w:ascii="Times New Roman" w:hAnsi="Times New Roman" w:cs="Times New Roman"/>
          <w:sz w:val="24"/>
          <w:szCs w:val="24"/>
        </w:rPr>
        <w:t>queima de judas.”</w:t>
      </w:r>
    </w:p>
    <w:p w14:paraId="1C5BA841" w14:textId="58EF5176" w:rsidR="00A141AF" w:rsidRDefault="00A141AF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desfile de cavaleiros e amazonas.”</w:t>
      </w:r>
    </w:p>
    <w:p w14:paraId="7439777B" w14:textId="6074D396" w:rsidR="00A141AF" w:rsidRPr="00CC5422" w:rsidRDefault="00A141AF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festa musical de encerramento.”</w:t>
      </w:r>
    </w:p>
    <w:p w14:paraId="720B68CB" w14:textId="1C76FE08" w:rsidR="00143A88" w:rsidRDefault="00143A88" w:rsidP="004230AB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7CCACC2B" w14:textId="77777777" w:rsidR="00A141AF" w:rsidRDefault="00A141AF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</w:p>
    <w:p w14:paraId="3AC0317A" w14:textId="36913C80" w:rsidR="00143A88" w:rsidRPr="00CC5422" w:rsidRDefault="00143A88" w:rsidP="00143A8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Conceição do Coité,</w:t>
      </w:r>
      <w:r w:rsidR="00AC58A5">
        <w:rPr>
          <w:rFonts w:ascii="Times New Roman" w:hAnsi="Times New Roman" w:cs="Times New Roman"/>
          <w:sz w:val="24"/>
          <w:szCs w:val="24"/>
        </w:rPr>
        <w:t xml:space="preserve"> 26 de março de 2026</w:t>
      </w:r>
      <w:r w:rsidRPr="00CC5422">
        <w:rPr>
          <w:rFonts w:ascii="Times New Roman" w:hAnsi="Times New Roman" w:cs="Times New Roman"/>
          <w:sz w:val="24"/>
          <w:szCs w:val="24"/>
        </w:rPr>
        <w:t>.</w:t>
      </w:r>
    </w:p>
    <w:p w14:paraId="2756D705" w14:textId="77777777" w:rsidR="005E07FA" w:rsidRPr="00CC5422" w:rsidRDefault="005E07FA">
      <w:pPr>
        <w:pStyle w:val="Corpodetexto"/>
        <w:spacing w:before="208"/>
        <w:rPr>
          <w:rFonts w:ascii="Times New Roman" w:hAnsi="Times New Roman" w:cs="Times New Roman"/>
          <w:sz w:val="24"/>
          <w:szCs w:val="24"/>
        </w:rPr>
      </w:pPr>
    </w:p>
    <w:p w14:paraId="49839496" w14:textId="017DFECD" w:rsidR="002D5427" w:rsidRPr="00CC5422" w:rsidRDefault="00F2516F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422">
        <w:rPr>
          <w:rFonts w:ascii="Times New Roman" w:hAnsi="Times New Roman" w:cs="Times New Roman"/>
          <w:b/>
          <w:sz w:val="24"/>
          <w:szCs w:val="24"/>
        </w:rPr>
        <w:t>Eriberto</w:t>
      </w:r>
      <w:r w:rsidR="0042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422">
        <w:rPr>
          <w:rFonts w:ascii="Times New Roman" w:hAnsi="Times New Roman" w:cs="Times New Roman"/>
          <w:b/>
          <w:sz w:val="24"/>
          <w:szCs w:val="24"/>
        </w:rPr>
        <w:t>Antonio</w:t>
      </w:r>
      <w:r w:rsidR="0042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422">
        <w:rPr>
          <w:rFonts w:ascii="Times New Roman" w:hAnsi="Times New Roman" w:cs="Times New Roman"/>
          <w:b/>
          <w:sz w:val="24"/>
          <w:szCs w:val="24"/>
        </w:rPr>
        <w:t>Almeida</w:t>
      </w:r>
      <w:r w:rsidR="0042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422">
        <w:rPr>
          <w:rFonts w:ascii="Times New Roman" w:hAnsi="Times New Roman" w:cs="Times New Roman"/>
          <w:b/>
          <w:sz w:val="24"/>
          <w:szCs w:val="24"/>
        </w:rPr>
        <w:t>Filho</w:t>
      </w:r>
    </w:p>
    <w:p w14:paraId="57E81A0E" w14:textId="77777777" w:rsidR="00844C32" w:rsidRPr="00CC5422" w:rsidRDefault="002D5427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422">
        <w:rPr>
          <w:rFonts w:ascii="Times New Roman" w:hAnsi="Times New Roman" w:cs="Times New Roman"/>
          <w:b/>
          <w:sz w:val="24"/>
          <w:szCs w:val="24"/>
        </w:rPr>
        <w:t>Vereador</w:t>
      </w:r>
      <w:r w:rsidR="00F2516F" w:rsidRPr="00CC5422">
        <w:rPr>
          <w:rFonts w:ascii="Times New Roman" w:hAnsi="Times New Roman" w:cs="Times New Roman"/>
          <w:b/>
          <w:sz w:val="24"/>
          <w:szCs w:val="24"/>
        </w:rPr>
        <w:t xml:space="preserve"> Lindo de Neuza</w:t>
      </w:r>
    </w:p>
    <w:p w14:paraId="7E3C6393" w14:textId="77777777" w:rsidR="00844C32" w:rsidRPr="00CC5422" w:rsidRDefault="00844C32" w:rsidP="002D5427">
      <w:pPr>
        <w:ind w:right="1992"/>
        <w:rPr>
          <w:rFonts w:ascii="Times New Roman" w:hAnsi="Times New Roman" w:cs="Times New Roman"/>
          <w:b/>
          <w:sz w:val="24"/>
          <w:szCs w:val="24"/>
        </w:rPr>
      </w:pPr>
    </w:p>
    <w:p w14:paraId="6DC4EC18" w14:textId="77777777" w:rsidR="00CC5422" w:rsidRDefault="00CC5422" w:rsidP="00CC5422">
      <w:pPr>
        <w:ind w:right="199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A251ED" w14:textId="77777777" w:rsidR="00CC5422" w:rsidRDefault="00CC5422" w:rsidP="004230AB">
      <w:pPr>
        <w:ind w:right="1992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2DB8A8" w14:textId="77777777" w:rsidR="00CC5422" w:rsidRDefault="00CC5422" w:rsidP="00CC5422">
      <w:pPr>
        <w:ind w:right="199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C8ECA9" w14:textId="77777777" w:rsidR="004230AB" w:rsidRDefault="004230AB" w:rsidP="00CC5422">
      <w:pPr>
        <w:ind w:right="199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11CA6A" w14:textId="247CEE26" w:rsidR="00CC5422" w:rsidRPr="00CC5422" w:rsidRDefault="00CC5422" w:rsidP="00CC5422">
      <w:pPr>
        <w:ind w:right="199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C5422">
        <w:rPr>
          <w:rFonts w:ascii="Times New Roman" w:hAnsi="Times New Roman" w:cs="Times New Roman"/>
          <w:b/>
          <w:bCs/>
          <w:sz w:val="24"/>
          <w:szCs w:val="24"/>
          <w:lang w:val="pt-BR"/>
        </w:rPr>
        <w:t>JUSTIFICATIVA</w:t>
      </w:r>
    </w:p>
    <w:p w14:paraId="328F25FE" w14:textId="77777777" w:rsidR="00CC5422" w:rsidRPr="00CC5422" w:rsidRDefault="00CC5422" w:rsidP="00CC5422">
      <w:pPr>
        <w:ind w:right="199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8B140D0" w14:textId="77777777" w:rsidR="00CC5422" w:rsidRP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422">
        <w:rPr>
          <w:rFonts w:ascii="Times New Roman" w:hAnsi="Times New Roman" w:cs="Times New Roman"/>
          <w:bCs/>
          <w:sz w:val="24"/>
          <w:szCs w:val="24"/>
        </w:rPr>
        <w:t>A presente proposição tem por objetivo reconhecer oficialmente a manifestação cultural denominada “</w:t>
      </w:r>
      <w:proofErr w:type="spellStart"/>
      <w:r w:rsidRPr="00CC5422">
        <w:rPr>
          <w:rFonts w:ascii="Times New Roman" w:hAnsi="Times New Roman" w:cs="Times New Roman"/>
          <w:bCs/>
          <w:sz w:val="24"/>
          <w:szCs w:val="24"/>
        </w:rPr>
        <w:t>Pascoelinha</w:t>
      </w:r>
      <w:proofErr w:type="spellEnd"/>
      <w:r w:rsidRPr="00CC5422">
        <w:rPr>
          <w:rFonts w:ascii="Times New Roman" w:hAnsi="Times New Roman" w:cs="Times New Roman"/>
          <w:bCs/>
          <w:sz w:val="24"/>
          <w:szCs w:val="24"/>
        </w:rPr>
        <w:t>”, realizada tradicionalmente na sede do Distrito de Juazeirinho desde o ano de 1936.</w:t>
      </w:r>
    </w:p>
    <w:p w14:paraId="0310469B" w14:textId="77777777" w:rsidR="00CC5422" w:rsidRP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15006" w14:textId="77777777" w:rsidR="00CC5422" w:rsidRP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422">
        <w:rPr>
          <w:rFonts w:ascii="Times New Roman" w:hAnsi="Times New Roman" w:cs="Times New Roman"/>
          <w:bCs/>
          <w:sz w:val="24"/>
          <w:szCs w:val="24"/>
        </w:rPr>
        <w:t xml:space="preserve">Trata-se de uma expressão cultural de grande relevância histórica e social para a comunidade local, reunindo diversas práticas culturais populares, como grupo de mascarados, bumba-meu-boi, samba de roda, roda de capoeira e a tradicional queima de judas, manifestações que refletem a identidade, a memória coletiva e as tradições do povo </w:t>
      </w:r>
      <w:proofErr w:type="spellStart"/>
      <w:r w:rsidRPr="00CC5422">
        <w:rPr>
          <w:rFonts w:ascii="Times New Roman" w:hAnsi="Times New Roman" w:cs="Times New Roman"/>
          <w:bCs/>
          <w:sz w:val="24"/>
          <w:szCs w:val="24"/>
        </w:rPr>
        <w:t>coiteense</w:t>
      </w:r>
      <w:proofErr w:type="spellEnd"/>
      <w:r w:rsidRPr="00CC54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17B3FF" w14:textId="77777777" w:rsidR="00CC5422" w:rsidRP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6128DC" w14:textId="4336B2FA" w:rsidR="00CC5422" w:rsidRP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422">
        <w:rPr>
          <w:rFonts w:ascii="Times New Roman" w:hAnsi="Times New Roman" w:cs="Times New Roman"/>
          <w:bCs/>
          <w:sz w:val="24"/>
          <w:szCs w:val="24"/>
        </w:rPr>
        <w:t xml:space="preserve">O reconhecimento da </w:t>
      </w:r>
      <w:proofErr w:type="spellStart"/>
      <w:r w:rsidRPr="00CC5422">
        <w:rPr>
          <w:rFonts w:ascii="Times New Roman" w:hAnsi="Times New Roman" w:cs="Times New Roman"/>
          <w:bCs/>
          <w:sz w:val="24"/>
          <w:szCs w:val="24"/>
        </w:rPr>
        <w:t>Pascoelinha</w:t>
      </w:r>
      <w:proofErr w:type="spellEnd"/>
      <w:r w:rsidRPr="00CC5422">
        <w:rPr>
          <w:rFonts w:ascii="Times New Roman" w:hAnsi="Times New Roman" w:cs="Times New Roman"/>
          <w:bCs/>
          <w:sz w:val="24"/>
          <w:szCs w:val="24"/>
        </w:rPr>
        <w:t xml:space="preserve"> como patrimônio cultural imaterial do Município contribui para a valorização, preservação e transmissão dessa tradição às futuras gerações, em consonância com a política municipal de proteção ao patrimônio cultural </w:t>
      </w:r>
      <w:r>
        <w:rPr>
          <w:rFonts w:ascii="Times New Roman" w:hAnsi="Times New Roman" w:cs="Times New Roman"/>
          <w:bCs/>
          <w:sz w:val="24"/>
          <w:szCs w:val="24"/>
        </w:rPr>
        <w:t xml:space="preserve">adotada pelo </w:t>
      </w:r>
      <w:r w:rsidR="004230AB">
        <w:rPr>
          <w:rFonts w:ascii="Times New Roman" w:hAnsi="Times New Roman" w:cs="Times New Roman"/>
          <w:bCs/>
          <w:sz w:val="24"/>
          <w:szCs w:val="24"/>
        </w:rPr>
        <w:t>Município</w:t>
      </w:r>
      <w:r>
        <w:rPr>
          <w:rFonts w:ascii="Times New Roman" w:hAnsi="Times New Roman" w:cs="Times New Roman"/>
          <w:bCs/>
          <w:sz w:val="24"/>
          <w:szCs w:val="24"/>
        </w:rPr>
        <w:t>, na forma da legislação vigente.</w:t>
      </w:r>
    </w:p>
    <w:p w14:paraId="22695711" w14:textId="77777777" w:rsidR="00CC5422" w:rsidRP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3DE42B" w14:textId="77777777" w:rsid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422">
        <w:rPr>
          <w:rFonts w:ascii="Times New Roman" w:hAnsi="Times New Roman" w:cs="Times New Roman"/>
          <w:bCs/>
          <w:sz w:val="24"/>
          <w:szCs w:val="24"/>
        </w:rPr>
        <w:t>Diante da relevância cultural e histórica da manifestação, submete-se o presente Projeto de Lei à apreciação dos nobres vereadores.</w:t>
      </w:r>
    </w:p>
    <w:p w14:paraId="676719EA" w14:textId="77777777" w:rsid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5A0D1B" w14:textId="77777777" w:rsidR="00C220B8" w:rsidRPr="00CC5422" w:rsidRDefault="00C220B8" w:rsidP="00C220B8">
      <w:pPr>
        <w:pStyle w:val="Corpodetexto"/>
        <w:spacing w:before="208"/>
        <w:ind w:firstLine="1134"/>
        <w:rPr>
          <w:rFonts w:ascii="Times New Roman" w:hAnsi="Times New Roman" w:cs="Times New Roman"/>
          <w:sz w:val="24"/>
          <w:szCs w:val="24"/>
        </w:rPr>
      </w:pPr>
      <w:r w:rsidRPr="00CC5422">
        <w:rPr>
          <w:rFonts w:ascii="Times New Roman" w:hAnsi="Times New Roman" w:cs="Times New Roman"/>
          <w:sz w:val="24"/>
          <w:szCs w:val="24"/>
        </w:rPr>
        <w:t>Conceição do Coité,</w:t>
      </w:r>
      <w:r>
        <w:rPr>
          <w:rFonts w:ascii="Times New Roman" w:hAnsi="Times New Roman" w:cs="Times New Roman"/>
          <w:sz w:val="24"/>
          <w:szCs w:val="24"/>
        </w:rPr>
        <w:t xml:space="preserve"> 26 de março de 2026</w:t>
      </w:r>
      <w:r w:rsidRPr="00CC5422">
        <w:rPr>
          <w:rFonts w:ascii="Times New Roman" w:hAnsi="Times New Roman" w:cs="Times New Roman"/>
          <w:sz w:val="24"/>
          <w:szCs w:val="24"/>
        </w:rPr>
        <w:t>.</w:t>
      </w:r>
    </w:p>
    <w:p w14:paraId="0EB5C29E" w14:textId="77777777" w:rsidR="00CC5422" w:rsidRPr="00CC5422" w:rsidRDefault="00CC5422" w:rsidP="00CC5422">
      <w:pPr>
        <w:pStyle w:val="Corpodetexto"/>
        <w:spacing w:before="208"/>
        <w:rPr>
          <w:rFonts w:ascii="Times New Roman" w:hAnsi="Times New Roman" w:cs="Times New Roman"/>
          <w:sz w:val="24"/>
          <w:szCs w:val="24"/>
        </w:rPr>
      </w:pPr>
    </w:p>
    <w:p w14:paraId="6DF7D9F9" w14:textId="77777777" w:rsidR="00CC5422" w:rsidRPr="00CC5422" w:rsidRDefault="00CC5422" w:rsidP="00CC5422">
      <w:pPr>
        <w:pStyle w:val="Corpodetexto"/>
        <w:spacing w:before="208"/>
        <w:rPr>
          <w:rFonts w:ascii="Times New Roman" w:hAnsi="Times New Roman" w:cs="Times New Roman"/>
          <w:sz w:val="24"/>
          <w:szCs w:val="24"/>
        </w:rPr>
      </w:pPr>
    </w:p>
    <w:p w14:paraId="58721699" w14:textId="77777777" w:rsidR="00CC5422" w:rsidRPr="00CC5422" w:rsidRDefault="00CC5422" w:rsidP="00CC5422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422">
        <w:rPr>
          <w:rFonts w:ascii="Times New Roman" w:hAnsi="Times New Roman" w:cs="Times New Roman"/>
          <w:b/>
          <w:sz w:val="24"/>
          <w:szCs w:val="24"/>
        </w:rPr>
        <w:t>Eriberto Antonio Almeida Filho</w:t>
      </w:r>
    </w:p>
    <w:p w14:paraId="2BD9D036" w14:textId="77777777" w:rsidR="00CC5422" w:rsidRPr="00CC5422" w:rsidRDefault="00CC5422" w:rsidP="00CC5422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422">
        <w:rPr>
          <w:rFonts w:ascii="Times New Roman" w:hAnsi="Times New Roman" w:cs="Times New Roman"/>
          <w:b/>
          <w:sz w:val="24"/>
          <w:szCs w:val="24"/>
        </w:rPr>
        <w:t>Vereador Lindo de Neuza</w:t>
      </w:r>
    </w:p>
    <w:p w14:paraId="5E157F48" w14:textId="77777777" w:rsidR="00CC5422" w:rsidRPr="00CC5422" w:rsidRDefault="00CC5422" w:rsidP="00CC5422">
      <w:pPr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C5422" w:rsidRPr="00CC5422" w:rsidSect="00D019A1">
      <w:type w:val="continuous"/>
      <w:pgSz w:w="11910" w:h="16840"/>
      <w:pgMar w:top="4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2"/>
    <w:rsid w:val="00083567"/>
    <w:rsid w:val="00143A88"/>
    <w:rsid w:val="001C5BC6"/>
    <w:rsid w:val="00245AA7"/>
    <w:rsid w:val="00281524"/>
    <w:rsid w:val="002D17EB"/>
    <w:rsid w:val="002D5427"/>
    <w:rsid w:val="003D439D"/>
    <w:rsid w:val="004230AB"/>
    <w:rsid w:val="00446150"/>
    <w:rsid w:val="00454C81"/>
    <w:rsid w:val="00483DCE"/>
    <w:rsid w:val="004A2455"/>
    <w:rsid w:val="00514080"/>
    <w:rsid w:val="005424CF"/>
    <w:rsid w:val="00570516"/>
    <w:rsid w:val="005E07FA"/>
    <w:rsid w:val="005E7290"/>
    <w:rsid w:val="006126EF"/>
    <w:rsid w:val="006312FF"/>
    <w:rsid w:val="006903B2"/>
    <w:rsid w:val="00796C54"/>
    <w:rsid w:val="00844C32"/>
    <w:rsid w:val="008A2F19"/>
    <w:rsid w:val="009E3197"/>
    <w:rsid w:val="00A141AF"/>
    <w:rsid w:val="00A92281"/>
    <w:rsid w:val="00AC58A5"/>
    <w:rsid w:val="00BF776F"/>
    <w:rsid w:val="00C15E6C"/>
    <w:rsid w:val="00C220B8"/>
    <w:rsid w:val="00CC5422"/>
    <w:rsid w:val="00D019A1"/>
    <w:rsid w:val="00E9486E"/>
    <w:rsid w:val="00EC5689"/>
    <w:rsid w:val="00F25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6215"/>
  <w15:docId w15:val="{9DC6CAE8-8E94-44CC-AC29-A9D502F3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9A1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19A1"/>
    <w:rPr>
      <w:sz w:val="28"/>
      <w:szCs w:val="28"/>
    </w:rPr>
  </w:style>
  <w:style w:type="paragraph" w:styleId="Ttulo">
    <w:name w:val="Title"/>
    <w:basedOn w:val="Normal"/>
    <w:uiPriority w:val="10"/>
    <w:qFormat/>
    <w:rsid w:val="00D019A1"/>
    <w:pPr>
      <w:spacing w:before="201"/>
      <w:ind w:left="2106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D019A1"/>
  </w:style>
  <w:style w:type="paragraph" w:customStyle="1" w:styleId="TableParagraph">
    <w:name w:val="Table Paragraph"/>
    <w:basedOn w:val="Normal"/>
    <w:uiPriority w:val="1"/>
    <w:qFormat/>
    <w:rsid w:val="00D0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Eriberto Antonio Almeida Filho</cp:lastModifiedBy>
  <cp:revision>3</cp:revision>
  <cp:lastPrinted>2026-03-26T15:32:00Z</cp:lastPrinted>
  <dcterms:created xsi:type="dcterms:W3CDTF">2026-03-26T15:24:00Z</dcterms:created>
  <dcterms:modified xsi:type="dcterms:W3CDTF">2026-03-26T15:38:00Z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Office Word 2007</vt:lpwstr>
  </property>
</Properties>
</file>