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84D02" w14:textId="77777777" w:rsidR="003E225F" w:rsidRDefault="003E225F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2C78BEF" w14:textId="20A88B99" w:rsidR="006D24C6" w:rsidRDefault="006D24C6" w:rsidP="006D24C6">
      <w:pPr>
        <w:pStyle w:val="TableParagraph"/>
        <w:spacing w:line="237" w:lineRule="auto"/>
        <w:ind w:left="585" w:right="3" w:firstLine="568"/>
        <w:jc w:val="center"/>
        <w:rPr>
          <w:b/>
          <w:bCs/>
          <w:sz w:val="24"/>
          <w:lang w:val="pt-BR"/>
        </w:rPr>
      </w:pPr>
      <w:r w:rsidRPr="00083CA0">
        <w:rPr>
          <w:b/>
          <w:bCs/>
          <w:sz w:val="24"/>
          <w:lang w:val="pt-BR"/>
        </w:rPr>
        <w:t xml:space="preserve">PROJETO DE LEI ORDINÁRIA Nº </w:t>
      </w:r>
      <w:r w:rsidR="00E62F94">
        <w:rPr>
          <w:b/>
          <w:bCs/>
          <w:sz w:val="24"/>
          <w:lang w:val="pt-BR"/>
        </w:rPr>
        <w:t>84</w:t>
      </w:r>
      <w:r w:rsidRPr="00083CA0">
        <w:rPr>
          <w:b/>
          <w:bCs/>
          <w:sz w:val="24"/>
          <w:lang w:val="pt-BR"/>
        </w:rPr>
        <w:t>/2025</w:t>
      </w:r>
    </w:p>
    <w:p w14:paraId="2C50216C" w14:textId="77777777" w:rsidR="006D24C6" w:rsidRDefault="006D24C6" w:rsidP="006D24C6">
      <w:pPr>
        <w:pStyle w:val="TableParagraph"/>
        <w:spacing w:line="237" w:lineRule="auto"/>
        <w:ind w:left="585" w:right="3" w:firstLine="568"/>
        <w:jc w:val="center"/>
        <w:rPr>
          <w:b/>
          <w:bCs/>
          <w:sz w:val="24"/>
          <w:lang w:val="pt-BR"/>
        </w:rPr>
      </w:pPr>
    </w:p>
    <w:p w14:paraId="551C4560" w14:textId="358DDBE4" w:rsidR="006D24C6" w:rsidRDefault="00BF73C8" w:rsidP="00BF73C8">
      <w:pPr>
        <w:pStyle w:val="TableParagraph"/>
        <w:spacing w:line="237" w:lineRule="auto"/>
        <w:ind w:left="3600" w:right="3"/>
        <w:jc w:val="both"/>
        <w:rPr>
          <w:b/>
          <w:bCs/>
          <w:sz w:val="24"/>
          <w:lang w:val="pt-BR"/>
        </w:rPr>
      </w:pPr>
      <w:r w:rsidRPr="00BF73C8">
        <w:rPr>
          <w:sz w:val="24"/>
        </w:rPr>
        <w:t>Reconhece como Entidade de Utilidade Pública Municipal a Augusta e Respeitável Loja Simbólica Acácia Coiteense.</w:t>
      </w:r>
    </w:p>
    <w:p w14:paraId="389E659E" w14:textId="77777777" w:rsidR="006D24C6" w:rsidRDefault="006D24C6" w:rsidP="006D24C6">
      <w:pPr>
        <w:pStyle w:val="TableParagraph"/>
        <w:spacing w:line="237" w:lineRule="auto"/>
        <w:ind w:left="585" w:right="3" w:firstLine="568"/>
        <w:jc w:val="both"/>
        <w:rPr>
          <w:b/>
          <w:bCs/>
          <w:sz w:val="24"/>
          <w:lang w:val="pt-BR"/>
        </w:rPr>
      </w:pPr>
    </w:p>
    <w:p w14:paraId="2FAD2DE6" w14:textId="77777777" w:rsidR="006D24C6" w:rsidRPr="00083CA0" w:rsidRDefault="006D24C6" w:rsidP="006D24C6">
      <w:pPr>
        <w:pStyle w:val="TableParagraph"/>
        <w:spacing w:line="237" w:lineRule="auto"/>
        <w:ind w:left="585" w:right="3" w:firstLine="568"/>
        <w:jc w:val="both"/>
        <w:rPr>
          <w:sz w:val="24"/>
          <w:lang w:val="pt-BR"/>
        </w:rPr>
      </w:pPr>
    </w:p>
    <w:p w14:paraId="27C7440C" w14:textId="6EC2A0C9" w:rsidR="00BF73C8" w:rsidRPr="00E62F94" w:rsidRDefault="006D24C6" w:rsidP="006D24C6">
      <w:pPr>
        <w:pStyle w:val="TableParagraph"/>
        <w:spacing w:line="237" w:lineRule="auto"/>
        <w:ind w:left="585" w:right="3" w:firstLine="568"/>
        <w:jc w:val="both"/>
        <w:rPr>
          <w:b/>
          <w:bCs/>
          <w:sz w:val="24"/>
          <w:lang w:val="pt-BR"/>
        </w:rPr>
      </w:pPr>
      <w:r w:rsidRPr="00E62F94">
        <w:rPr>
          <w:b/>
          <w:bCs/>
          <w:sz w:val="24"/>
          <w:lang w:val="pt-BR"/>
        </w:rPr>
        <w:t>O PREFEITO MUNICIPAL DE CONCEIÇÃO DO COITÉ, ESTADO DA BAHIA</w:t>
      </w:r>
      <w:r w:rsidR="00BF73C8" w:rsidRPr="00E62F94">
        <w:rPr>
          <w:b/>
          <w:bCs/>
          <w:sz w:val="24"/>
          <w:lang w:val="pt-BR"/>
        </w:rPr>
        <w:t>.</w:t>
      </w:r>
    </w:p>
    <w:p w14:paraId="2E96C084" w14:textId="77777777" w:rsidR="00BF73C8" w:rsidRPr="00E62F94" w:rsidRDefault="00BF73C8" w:rsidP="006D24C6">
      <w:pPr>
        <w:pStyle w:val="TableParagraph"/>
        <w:spacing w:line="237" w:lineRule="auto"/>
        <w:ind w:left="585" w:right="3" w:firstLine="568"/>
        <w:jc w:val="both"/>
        <w:rPr>
          <w:b/>
          <w:bCs/>
          <w:sz w:val="24"/>
          <w:lang w:val="pt-BR"/>
        </w:rPr>
      </w:pPr>
    </w:p>
    <w:p w14:paraId="21C69FAE" w14:textId="687A5C9C" w:rsidR="006D24C6" w:rsidRDefault="00BF73C8" w:rsidP="006D24C6">
      <w:pPr>
        <w:pStyle w:val="TableParagraph"/>
        <w:spacing w:line="237" w:lineRule="auto"/>
        <w:ind w:left="585" w:right="3" w:firstLine="568"/>
        <w:jc w:val="both"/>
        <w:rPr>
          <w:sz w:val="24"/>
          <w:lang w:val="pt-BR"/>
        </w:rPr>
      </w:pPr>
      <w:r>
        <w:rPr>
          <w:sz w:val="24"/>
          <w:lang w:val="pt-BR"/>
        </w:rPr>
        <w:t>Faço</w:t>
      </w:r>
      <w:r w:rsidR="006D24C6" w:rsidRPr="00083CA0">
        <w:rPr>
          <w:sz w:val="24"/>
          <w:lang w:val="pt-BR"/>
        </w:rPr>
        <w:t xml:space="preserve"> saber que a Câmara Municipal decretou e eu sanciono e promulgo a seguinte</w:t>
      </w:r>
    </w:p>
    <w:p w14:paraId="5BE8A8DB" w14:textId="77777777" w:rsidR="006D24C6" w:rsidRDefault="006D24C6" w:rsidP="006D24C6">
      <w:pPr>
        <w:pStyle w:val="TableParagraph"/>
        <w:spacing w:line="237" w:lineRule="auto"/>
        <w:ind w:left="585" w:right="3" w:firstLine="568"/>
        <w:jc w:val="both"/>
        <w:rPr>
          <w:sz w:val="24"/>
          <w:lang w:val="pt-BR"/>
        </w:rPr>
      </w:pPr>
    </w:p>
    <w:p w14:paraId="07A2C0D0" w14:textId="77777777" w:rsidR="006D24C6" w:rsidRDefault="006D24C6" w:rsidP="006D24C6">
      <w:pPr>
        <w:pStyle w:val="TableParagraph"/>
        <w:spacing w:line="237" w:lineRule="auto"/>
        <w:ind w:left="585" w:right="3" w:firstLine="568"/>
        <w:jc w:val="both"/>
        <w:rPr>
          <w:b/>
          <w:bCs/>
          <w:sz w:val="24"/>
          <w:lang w:val="pt-BR"/>
        </w:rPr>
      </w:pPr>
      <w:r w:rsidRPr="00083CA0">
        <w:rPr>
          <w:b/>
          <w:bCs/>
          <w:sz w:val="24"/>
          <w:lang w:val="pt-BR"/>
        </w:rPr>
        <w:t xml:space="preserve"> LEI:</w:t>
      </w:r>
    </w:p>
    <w:p w14:paraId="09CBAA95" w14:textId="77777777" w:rsidR="006D24C6" w:rsidRDefault="006D24C6" w:rsidP="006D24C6">
      <w:pPr>
        <w:pStyle w:val="TableParagraph"/>
        <w:spacing w:line="237" w:lineRule="auto"/>
        <w:ind w:left="585" w:right="3" w:firstLine="568"/>
        <w:jc w:val="both"/>
        <w:rPr>
          <w:b/>
          <w:bCs/>
          <w:sz w:val="24"/>
          <w:lang w:val="pt-BR"/>
        </w:rPr>
      </w:pPr>
    </w:p>
    <w:p w14:paraId="732689A9" w14:textId="77777777" w:rsidR="00BF73C8" w:rsidRDefault="00BF73C8" w:rsidP="00BF73C8">
      <w:pPr>
        <w:pStyle w:val="NormalWeb"/>
        <w:ind w:firstLine="585"/>
        <w:jc w:val="both"/>
      </w:pPr>
      <w:r>
        <w:rPr>
          <w:b/>
          <w:bCs/>
        </w:rPr>
        <w:t>Art. 1º</w:t>
      </w:r>
      <w:r>
        <w:t xml:space="preserve"> Fica reconhecida como Entidade de Utilidade Pública Municipal, pelo prazo de 05 (cinco) anos, a </w:t>
      </w:r>
      <w:r>
        <w:rPr>
          <w:b/>
          <w:bCs/>
        </w:rPr>
        <w:t>AUGUSTA E RESPEITÁVEL LOJA SIMBÓLICA ACÁCIA COITEENSE</w:t>
      </w:r>
      <w:r>
        <w:t xml:space="preserve">, inscrita no CNPJ n. </w:t>
      </w:r>
      <w:r>
        <w:rPr>
          <w:b/>
          <w:bCs/>
        </w:rPr>
        <w:t>00.987.924/0001-23</w:t>
      </w:r>
      <w:r>
        <w:t>, com sede na Avenida 07 de Julho, no Bairro Gravatá, no Município de Conceição do Coité, Bahia, nos termos da Lei n. 774, de 21 de março de 2016.</w:t>
      </w:r>
    </w:p>
    <w:p w14:paraId="287BFF33" w14:textId="77777777" w:rsidR="00BF73C8" w:rsidRDefault="00BF73C8" w:rsidP="00BF73C8">
      <w:pPr>
        <w:pStyle w:val="NormalWeb"/>
        <w:ind w:firstLine="585"/>
      </w:pPr>
      <w:r>
        <w:rPr>
          <w:b/>
          <w:bCs/>
        </w:rPr>
        <w:t>Art. 2º</w:t>
      </w:r>
      <w:r>
        <w:t xml:space="preserve"> Esta Lei entra em vigor na data de sua publicação</w:t>
      </w:r>
    </w:p>
    <w:p w14:paraId="0D59380A" w14:textId="77777777" w:rsidR="006D24C6" w:rsidRDefault="006D24C6" w:rsidP="00B000B1">
      <w:pPr>
        <w:pStyle w:val="TableParagraph"/>
        <w:ind w:left="2835" w:right="-1"/>
        <w:jc w:val="both"/>
        <w:rPr>
          <w:sz w:val="24"/>
        </w:rPr>
      </w:pPr>
    </w:p>
    <w:p w14:paraId="0519BB6A" w14:textId="77777777" w:rsidR="00B000B1" w:rsidRDefault="00B000B1" w:rsidP="00B000B1">
      <w:pPr>
        <w:pStyle w:val="TableParagraph"/>
        <w:ind w:left="2835" w:right="-1"/>
        <w:jc w:val="both"/>
        <w:rPr>
          <w:sz w:val="24"/>
        </w:rPr>
      </w:pPr>
    </w:p>
    <w:p w14:paraId="0C2FC1C0" w14:textId="77777777" w:rsidR="00B000B1" w:rsidRDefault="00B000B1" w:rsidP="00B000B1">
      <w:pPr>
        <w:pStyle w:val="TableParagraph"/>
        <w:ind w:right="-1"/>
        <w:jc w:val="center"/>
        <w:rPr>
          <w:sz w:val="24"/>
        </w:rPr>
      </w:pPr>
      <w:r>
        <w:rPr>
          <w:sz w:val="24"/>
        </w:rPr>
        <w:t>Sala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Sessões da Câmara Municipal</w:t>
      </w:r>
    </w:p>
    <w:p w14:paraId="2AF04AD4" w14:textId="77777777" w:rsidR="00BF73C8" w:rsidRDefault="00BF73C8" w:rsidP="00B000B1">
      <w:pPr>
        <w:pStyle w:val="TableParagraph"/>
        <w:ind w:right="-1"/>
        <w:jc w:val="center"/>
        <w:rPr>
          <w:sz w:val="24"/>
        </w:rPr>
      </w:pPr>
    </w:p>
    <w:p w14:paraId="1F28A524" w14:textId="2637E78E" w:rsidR="00B000B1" w:rsidRDefault="00B000B1" w:rsidP="00B000B1">
      <w:pPr>
        <w:pStyle w:val="TableParagraph"/>
        <w:ind w:right="5"/>
        <w:jc w:val="center"/>
        <w:rPr>
          <w:sz w:val="24"/>
        </w:rPr>
      </w:pPr>
      <w:r>
        <w:rPr>
          <w:spacing w:val="-1"/>
          <w:sz w:val="24"/>
        </w:rPr>
        <w:t xml:space="preserve"> </w:t>
      </w:r>
      <w:r>
        <w:rPr>
          <w:sz w:val="24"/>
        </w:rPr>
        <w:t>Conceição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Coité,</w:t>
      </w:r>
      <w:r>
        <w:rPr>
          <w:spacing w:val="1"/>
          <w:sz w:val="24"/>
        </w:rPr>
        <w:t xml:space="preserve"> </w:t>
      </w:r>
      <w:r w:rsidR="00BF73C8">
        <w:rPr>
          <w:sz w:val="24"/>
        </w:rPr>
        <w:t>18</w:t>
      </w:r>
      <w:r>
        <w:rPr>
          <w:sz w:val="24"/>
        </w:rPr>
        <w:t xml:space="preserve">  de  </w:t>
      </w:r>
      <w:r w:rsidR="00BF73C8">
        <w:rPr>
          <w:sz w:val="24"/>
        </w:rPr>
        <w:t>Dezembro</w:t>
      </w:r>
      <w:r>
        <w:rPr>
          <w:sz w:val="24"/>
        </w:rPr>
        <w:t xml:space="preserve"> de</w:t>
      </w:r>
      <w:r>
        <w:rPr>
          <w:spacing w:val="-2"/>
          <w:sz w:val="24"/>
        </w:rPr>
        <w:t xml:space="preserve"> </w:t>
      </w:r>
      <w:r>
        <w:rPr>
          <w:sz w:val="24"/>
        </w:rPr>
        <w:t>2025</w:t>
      </w:r>
    </w:p>
    <w:p w14:paraId="67201F69" w14:textId="77777777" w:rsidR="005377FD" w:rsidRDefault="005377FD" w:rsidP="005377FD">
      <w:pPr>
        <w:pBdr>
          <w:top w:val="nil"/>
          <w:left w:val="nil"/>
          <w:bottom w:val="nil"/>
          <w:right w:val="nil"/>
          <w:between w:val="nil"/>
        </w:pBdr>
        <w:ind w:right="5"/>
        <w:jc w:val="center"/>
        <w:rPr>
          <w:color w:val="000000"/>
          <w:sz w:val="24"/>
          <w:szCs w:val="24"/>
        </w:rPr>
      </w:pPr>
    </w:p>
    <w:p w14:paraId="5661FFDF" w14:textId="77777777" w:rsidR="005377FD" w:rsidRDefault="005377FD" w:rsidP="005377F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LÉO DO SINDICATO – PSD</w:t>
      </w:r>
    </w:p>
    <w:p w14:paraId="08A1EA1A" w14:textId="77777777" w:rsidR="005377FD" w:rsidRDefault="005377FD" w:rsidP="005377F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Vereador</w:t>
      </w:r>
    </w:p>
    <w:p w14:paraId="5BD22B04" w14:textId="77777777" w:rsidR="00BF73C8" w:rsidRDefault="00BF73C8" w:rsidP="005377F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47C0B709" w14:textId="77777777" w:rsidR="00BF73C8" w:rsidRDefault="00BF73C8" w:rsidP="005377F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30504431" w14:textId="77777777" w:rsidR="00BF73C8" w:rsidRDefault="00BF73C8" w:rsidP="005377F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5B9371ED" w14:textId="77777777" w:rsidR="00BF73C8" w:rsidRDefault="00BF73C8" w:rsidP="005377F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399ECC69" w14:textId="77777777" w:rsidR="00BF73C8" w:rsidRDefault="00BF73C8" w:rsidP="005377F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62950FDA" w14:textId="77777777" w:rsidR="00BF73C8" w:rsidRDefault="00BF73C8" w:rsidP="005377F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64AA1250" w14:textId="77777777" w:rsidR="00BF73C8" w:rsidRDefault="00BF73C8" w:rsidP="005377F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2D3AE804" w14:textId="77777777" w:rsidR="00BF73C8" w:rsidRDefault="00BF73C8" w:rsidP="005377F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0741762A" w14:textId="77777777" w:rsidR="00BF73C8" w:rsidRDefault="00BF73C8" w:rsidP="005377F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50A6483B" w14:textId="77777777" w:rsidR="00BF73C8" w:rsidRDefault="00BF73C8" w:rsidP="005377F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48FAE523" w14:textId="77777777" w:rsidR="00BF73C8" w:rsidRPr="00BF73C8" w:rsidRDefault="00BF73C8" w:rsidP="00E51FC8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val="pt-BR"/>
        </w:rPr>
      </w:pPr>
      <w:r w:rsidRPr="00BF73C8">
        <w:rPr>
          <w:b/>
          <w:bCs/>
          <w:sz w:val="24"/>
          <w:szCs w:val="24"/>
          <w:lang w:val="pt-BR"/>
        </w:rPr>
        <w:lastRenderedPageBreak/>
        <w:t>JUSTIFICATIVA</w:t>
      </w:r>
    </w:p>
    <w:p w14:paraId="5C355145" w14:textId="77777777" w:rsidR="00BF73C8" w:rsidRPr="00BF73C8" w:rsidRDefault="00BF73C8" w:rsidP="00E51FC8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sz w:val="24"/>
          <w:szCs w:val="24"/>
          <w:lang w:val="pt-BR"/>
        </w:rPr>
      </w:pPr>
      <w:r w:rsidRPr="00BF73C8">
        <w:rPr>
          <w:sz w:val="24"/>
          <w:szCs w:val="24"/>
          <w:lang w:val="pt-BR"/>
        </w:rPr>
        <w:t xml:space="preserve">O presente Projeto de Lei tem por objetivo declarar de Utilidade Pública Municipal a </w:t>
      </w:r>
      <w:r w:rsidRPr="00BF73C8">
        <w:rPr>
          <w:b/>
          <w:bCs/>
          <w:sz w:val="24"/>
          <w:szCs w:val="24"/>
          <w:lang w:val="pt-BR"/>
        </w:rPr>
        <w:t>Augusta e Respeitável Loja Simbólica Acácia Coiteense</w:t>
      </w:r>
      <w:r w:rsidRPr="00BF73C8">
        <w:rPr>
          <w:sz w:val="24"/>
          <w:szCs w:val="24"/>
          <w:lang w:val="pt-BR"/>
        </w:rPr>
        <w:t>, entidade civil sem fins lucrativos, com sede e foro no município de Conceição do Coité.</w:t>
      </w:r>
    </w:p>
    <w:p w14:paraId="047BB0F1" w14:textId="77777777" w:rsidR="00BF73C8" w:rsidRPr="00BF73C8" w:rsidRDefault="00BF73C8" w:rsidP="00E51FC8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sz w:val="24"/>
          <w:szCs w:val="24"/>
          <w:lang w:val="pt-BR"/>
        </w:rPr>
      </w:pPr>
      <w:r w:rsidRPr="00BF73C8">
        <w:rPr>
          <w:sz w:val="24"/>
          <w:szCs w:val="24"/>
          <w:lang w:val="pt-BR"/>
        </w:rPr>
        <w:t>A referida instituição tem por finalidade precípua o aperfeiçoamento moral, intelectual e social da humanidade, pautando suas ações nos princípios da liberdade, igualdade e fraternidade. No âmbito do nosso município, a Loja Acácia Coiteense desempenha um papel fundamental através de ações de filantropia e assistência social, muitas vezes realizadas de forma discreta, mas de grande impacto para as famílias e comunidades atendidas.</w:t>
      </w:r>
    </w:p>
    <w:p w14:paraId="183FBE1B" w14:textId="77777777" w:rsidR="00BF73C8" w:rsidRPr="00BF73C8" w:rsidRDefault="00BF73C8" w:rsidP="00E51FC8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sz w:val="24"/>
          <w:szCs w:val="24"/>
          <w:lang w:val="pt-BR"/>
        </w:rPr>
      </w:pPr>
      <w:r w:rsidRPr="00BF73C8">
        <w:rPr>
          <w:sz w:val="24"/>
          <w:szCs w:val="24"/>
          <w:lang w:val="pt-BR"/>
        </w:rPr>
        <w:t>O reconhecimento como Entidade de Utilidade Pública é, portanto, uma medida de justiça que visa não apenas honrar a história da instituição em Conceição do Coité, mas também instrumentalizá-la legalmente. Com este título, a entidade estará apta a firmar convênios, parcerias e receber recursos públicos que permitirão a ampliação de suas atividades beneficentes em prol da nossa população.</w:t>
      </w:r>
    </w:p>
    <w:p w14:paraId="606CE042" w14:textId="77777777" w:rsidR="00BF73C8" w:rsidRPr="00BF73C8" w:rsidRDefault="00BF73C8" w:rsidP="00E51FC8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sz w:val="24"/>
          <w:szCs w:val="24"/>
          <w:lang w:val="pt-BR"/>
        </w:rPr>
      </w:pPr>
      <w:r w:rsidRPr="00BF73C8">
        <w:rPr>
          <w:sz w:val="24"/>
          <w:szCs w:val="24"/>
          <w:lang w:val="pt-BR"/>
        </w:rPr>
        <w:t>Ressalta-se que a entidade cumpre todos os requisitos exigidos pela legislação municipal vigente (Lei nº 774, de 21 de março de 2016), encontrando-se em pleno e regular funcionamento, com diretoria constituída e idoneidade comprovada.</w:t>
      </w:r>
    </w:p>
    <w:p w14:paraId="4BE424A2" w14:textId="77777777" w:rsidR="00BF73C8" w:rsidRPr="00BF73C8" w:rsidRDefault="00BF73C8" w:rsidP="00E51FC8">
      <w:pPr>
        <w:widowControl/>
        <w:autoSpaceDE/>
        <w:autoSpaceDN/>
        <w:spacing w:before="100" w:beforeAutospacing="1" w:after="100" w:afterAutospacing="1"/>
        <w:ind w:firstLine="720"/>
        <w:jc w:val="both"/>
        <w:rPr>
          <w:sz w:val="24"/>
          <w:szCs w:val="24"/>
          <w:lang w:val="pt-BR"/>
        </w:rPr>
      </w:pPr>
      <w:r w:rsidRPr="00BF73C8">
        <w:rPr>
          <w:sz w:val="24"/>
          <w:szCs w:val="24"/>
          <w:lang w:val="pt-BR"/>
        </w:rPr>
        <w:t>Diante da relevância dos serviços prestados e do nobre propósito da instituição, conto com o apoio dos nobres Pares para a aprovação desta propositura.</w:t>
      </w:r>
    </w:p>
    <w:p w14:paraId="0A5E40D5" w14:textId="22447931" w:rsidR="00BF73C8" w:rsidRPr="00BF73C8" w:rsidRDefault="00BF73C8" w:rsidP="00E51FC8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val="pt-BR"/>
        </w:rPr>
      </w:pPr>
      <w:r w:rsidRPr="00BF73C8">
        <w:rPr>
          <w:sz w:val="24"/>
          <w:szCs w:val="24"/>
          <w:lang w:val="pt-BR"/>
        </w:rPr>
        <w:t xml:space="preserve">Sala das Sessões, em 18 de </w:t>
      </w:r>
      <w:r>
        <w:rPr>
          <w:sz w:val="24"/>
          <w:szCs w:val="24"/>
          <w:lang w:val="pt-BR"/>
        </w:rPr>
        <w:t>d</w:t>
      </w:r>
      <w:r w:rsidRPr="00BF73C8">
        <w:rPr>
          <w:sz w:val="24"/>
          <w:szCs w:val="24"/>
          <w:lang w:val="pt-BR"/>
        </w:rPr>
        <w:t>ezembro de 2025.</w:t>
      </w:r>
    </w:p>
    <w:p w14:paraId="167A637D" w14:textId="7D5306A0" w:rsidR="00BF73C8" w:rsidRDefault="00BF73C8" w:rsidP="00E51FC8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sz w:val="24"/>
          <w:szCs w:val="24"/>
          <w:lang w:val="pt-BR"/>
        </w:rPr>
      </w:pPr>
      <w:r w:rsidRPr="00BF73C8">
        <w:rPr>
          <w:b/>
          <w:bCs/>
          <w:sz w:val="24"/>
          <w:szCs w:val="24"/>
          <w:lang w:val="pt-BR"/>
        </w:rPr>
        <w:t>LÉO DO SINDICATO</w:t>
      </w:r>
      <w:r>
        <w:rPr>
          <w:b/>
          <w:bCs/>
          <w:sz w:val="24"/>
          <w:szCs w:val="24"/>
          <w:lang w:val="pt-BR"/>
        </w:rPr>
        <w:t xml:space="preserve"> - PSD</w:t>
      </w:r>
    </w:p>
    <w:p w14:paraId="14509B23" w14:textId="6468F1AA" w:rsidR="00BF73C8" w:rsidRPr="00BF73C8" w:rsidRDefault="00BF73C8" w:rsidP="00E51FC8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val="pt-BR"/>
        </w:rPr>
      </w:pPr>
      <w:r w:rsidRPr="00BF73C8">
        <w:rPr>
          <w:sz w:val="24"/>
          <w:szCs w:val="24"/>
          <w:lang w:val="pt-BR"/>
        </w:rPr>
        <w:t>Vereador – Conceição do Coité</w:t>
      </w:r>
    </w:p>
    <w:p w14:paraId="78AD1BD2" w14:textId="77777777" w:rsidR="00BF73C8" w:rsidRDefault="00BF73C8" w:rsidP="005377F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sectPr w:rsidR="00BF73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2F1F7" w14:textId="77777777" w:rsidR="00955EDE" w:rsidRDefault="00955EDE">
      <w:r>
        <w:separator/>
      </w:r>
    </w:p>
  </w:endnote>
  <w:endnote w:type="continuationSeparator" w:id="0">
    <w:p w14:paraId="20229A29" w14:textId="77777777" w:rsidR="00955EDE" w:rsidRDefault="0095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  <w:embedRegular r:id="rId1" w:fontKey="{F50AE79F-667F-4947-826C-2A573BC67AC7}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  <w:embedRegular r:id="rId2" w:fontKey="{89A5C78B-197B-43B2-BEF7-17307D257172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82CF1" w14:textId="77777777" w:rsidR="003E225F" w:rsidRDefault="003E22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4"/>
        <w:szCs w:val="24"/>
      </w:rPr>
    </w:pPr>
  </w:p>
  <w:p w14:paraId="7FA0F2F0" w14:textId="77777777" w:rsidR="003E225F" w:rsidRDefault="003E22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4"/>
        <w:szCs w:val="24"/>
      </w:rPr>
    </w:pPr>
  </w:p>
  <w:p w14:paraId="5C94D5C6" w14:textId="77777777" w:rsidR="003E225F" w:rsidRDefault="00955E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Praça Theógnes A. Calixto, 88 - Gravatá - Conceição do Coité, Bahia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F7C32" w14:textId="77777777" w:rsidR="00955EDE" w:rsidRDefault="00955EDE">
      <w:r>
        <w:separator/>
      </w:r>
    </w:p>
  </w:footnote>
  <w:footnote w:type="continuationSeparator" w:id="0">
    <w:p w14:paraId="35C7E571" w14:textId="77777777" w:rsidR="00955EDE" w:rsidRDefault="00955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2D0E0" w14:textId="77777777" w:rsidR="003E225F" w:rsidRDefault="003E225F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4"/>
        <w:szCs w:val="24"/>
      </w:rPr>
    </w:pPr>
  </w:p>
  <w:tbl>
    <w:tblPr>
      <w:tblStyle w:val="a0"/>
      <w:tblW w:w="9092" w:type="dxa"/>
      <w:tblInd w:w="-115" w:type="dxa"/>
      <w:tblLayout w:type="fixed"/>
      <w:tblLook w:val="0000" w:firstRow="0" w:lastRow="0" w:firstColumn="0" w:lastColumn="0" w:noHBand="0" w:noVBand="0"/>
    </w:tblPr>
    <w:tblGrid>
      <w:gridCol w:w="1951"/>
      <w:gridCol w:w="7141"/>
    </w:tblGrid>
    <w:tr w:rsidR="003E225F" w14:paraId="5F6C3F9F" w14:textId="77777777">
      <w:tc>
        <w:tcPr>
          <w:tcW w:w="1951" w:type="dxa"/>
          <w:tcBorders>
            <w:bottom w:val="single" w:sz="4" w:space="0" w:color="000000"/>
          </w:tcBorders>
        </w:tcPr>
        <w:p w14:paraId="3CB420AE" w14:textId="77777777" w:rsidR="003E225F" w:rsidRDefault="003E225F"/>
        <w:p w14:paraId="65567E10" w14:textId="77777777" w:rsidR="003E225F" w:rsidRDefault="00955EDE">
          <w:r>
            <w:object w:dxaOrig="2484" w:dyaOrig="1888" w14:anchorId="6B63331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8pt;height:69.6pt">
                <v:imagedata r:id="rId1" o:title=""/>
              </v:shape>
              <o:OLEObject Type="Embed" ProgID="CorelDraw.Graphic.23" ShapeID="_x0000_i1025" DrawAspect="Content" ObjectID="_1827598438" r:id="rId2"/>
            </w:object>
          </w:r>
        </w:p>
        <w:p w14:paraId="422F1743" w14:textId="77777777" w:rsidR="003E225F" w:rsidRDefault="00955EDE">
          <w:pPr>
            <w:tabs>
              <w:tab w:val="left" w:pos="1200"/>
            </w:tabs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</w:tcPr>
        <w:p w14:paraId="239C2AF3" w14:textId="77777777" w:rsidR="003E225F" w:rsidRDefault="003E225F">
          <w:pPr>
            <w:tabs>
              <w:tab w:val="left" w:pos="0"/>
            </w:tabs>
            <w:spacing w:line="360" w:lineRule="auto"/>
            <w:ind w:left="-533" w:firstLine="567"/>
            <w:rPr>
              <w:sz w:val="28"/>
              <w:szCs w:val="28"/>
            </w:rPr>
          </w:pPr>
        </w:p>
        <w:p w14:paraId="39287C4D" w14:textId="77777777" w:rsidR="003E225F" w:rsidRDefault="00955EDE">
          <w:pPr>
            <w:tabs>
              <w:tab w:val="left" w:pos="0"/>
            </w:tabs>
            <w:spacing w:line="360" w:lineRule="auto"/>
            <w:ind w:left="-533" w:firstLine="567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Conceição do Coité - Ba.</w:t>
          </w:r>
        </w:p>
        <w:p w14:paraId="61356F83" w14:textId="77777777" w:rsidR="003E225F" w:rsidRDefault="00955EDE">
          <w:pPr>
            <w:spacing w:line="360" w:lineRule="auto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 Poder Legislativo</w:t>
          </w:r>
        </w:p>
        <w:p w14:paraId="5A03D0C0" w14:textId="77777777" w:rsidR="003E225F" w:rsidRDefault="00955EDE">
          <w:pPr>
            <w:tabs>
              <w:tab w:val="left" w:pos="0"/>
            </w:tabs>
            <w:spacing w:line="360" w:lineRule="auto"/>
            <w:ind w:left="-533" w:firstLine="567"/>
            <w:rPr>
              <w:rFonts w:ascii="Arial" w:eastAsia="Arial" w:hAnsi="Arial" w:cs="Arial"/>
            </w:rPr>
          </w:pPr>
          <w:r>
            <w:rPr>
              <w:b/>
              <w:sz w:val="28"/>
              <w:szCs w:val="28"/>
            </w:rPr>
            <w:t>Gabinete do Vereador  - Léo do Sindicato</w:t>
          </w:r>
        </w:p>
      </w:tc>
    </w:tr>
  </w:tbl>
  <w:p w14:paraId="56D1A9DA" w14:textId="77777777" w:rsidR="003E225F" w:rsidRDefault="003E22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25F"/>
    <w:rsid w:val="0001459D"/>
    <w:rsid w:val="000670B9"/>
    <w:rsid w:val="000A2A45"/>
    <w:rsid w:val="000B1291"/>
    <w:rsid w:val="00120C31"/>
    <w:rsid w:val="0012418F"/>
    <w:rsid w:val="00156E14"/>
    <w:rsid w:val="001804E4"/>
    <w:rsid w:val="001B34E4"/>
    <w:rsid w:val="001E71BD"/>
    <w:rsid w:val="00275C72"/>
    <w:rsid w:val="00290AB6"/>
    <w:rsid w:val="002D0D46"/>
    <w:rsid w:val="003315A7"/>
    <w:rsid w:val="003E021D"/>
    <w:rsid w:val="003E225F"/>
    <w:rsid w:val="003E4DC7"/>
    <w:rsid w:val="004A1BBD"/>
    <w:rsid w:val="004F39D1"/>
    <w:rsid w:val="005124E7"/>
    <w:rsid w:val="005377FD"/>
    <w:rsid w:val="005C4EF0"/>
    <w:rsid w:val="0062745C"/>
    <w:rsid w:val="006A4B9E"/>
    <w:rsid w:val="006B07EA"/>
    <w:rsid w:val="006D24C6"/>
    <w:rsid w:val="007316E0"/>
    <w:rsid w:val="00797D4A"/>
    <w:rsid w:val="008F416A"/>
    <w:rsid w:val="009177F2"/>
    <w:rsid w:val="00931823"/>
    <w:rsid w:val="00943166"/>
    <w:rsid w:val="00955EDE"/>
    <w:rsid w:val="009E1211"/>
    <w:rsid w:val="00A176BB"/>
    <w:rsid w:val="00A50D28"/>
    <w:rsid w:val="00A577EC"/>
    <w:rsid w:val="00B000B1"/>
    <w:rsid w:val="00B105CA"/>
    <w:rsid w:val="00B27B51"/>
    <w:rsid w:val="00B54839"/>
    <w:rsid w:val="00BF73C8"/>
    <w:rsid w:val="00C8171E"/>
    <w:rsid w:val="00C82A58"/>
    <w:rsid w:val="00CD1948"/>
    <w:rsid w:val="00CF1428"/>
    <w:rsid w:val="00DA6A98"/>
    <w:rsid w:val="00DD6687"/>
    <w:rsid w:val="00E447F4"/>
    <w:rsid w:val="00E51FC8"/>
    <w:rsid w:val="00E62F94"/>
    <w:rsid w:val="00E859D3"/>
    <w:rsid w:val="00EA2F5B"/>
    <w:rsid w:val="00F51774"/>
    <w:rsid w:val="00F93516"/>
    <w:rsid w:val="00FB4C3B"/>
    <w:rsid w:val="00FE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38C16"/>
  <w15:docId w15:val="{185FD955-0A5F-49E1-8AF6-BF3D50A6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92F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"/>
    <w:qFormat/>
    <w:rsid w:val="007D1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1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19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1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19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19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19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19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19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7D19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D19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19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19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192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192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19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192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19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192F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7D1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D1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1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D192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192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D192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19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192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192F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7D192F"/>
  </w:style>
  <w:style w:type="paragraph" w:styleId="Cabealho">
    <w:name w:val="header"/>
    <w:basedOn w:val="Normal"/>
    <w:link w:val="CabealhoChar"/>
    <w:uiPriority w:val="99"/>
    <w:unhideWhenUsed/>
    <w:rsid w:val="007D19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192F"/>
  </w:style>
  <w:style w:type="paragraph" w:styleId="Rodap">
    <w:name w:val="footer"/>
    <w:basedOn w:val="Normal"/>
    <w:link w:val="RodapChar"/>
    <w:uiPriority w:val="99"/>
    <w:unhideWhenUsed/>
    <w:rsid w:val="007D19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192F"/>
  </w:style>
  <w:style w:type="paragraph" w:styleId="Corpodetexto">
    <w:name w:val="Body Text"/>
    <w:basedOn w:val="Normal"/>
    <w:link w:val="CorpodetextoChar"/>
    <w:uiPriority w:val="1"/>
    <w:qFormat/>
    <w:rsid w:val="007E3612"/>
    <w:rPr>
      <w:rFonts w:ascii="Arial MT" w:eastAsia="Arial MT" w:hAnsi="Arial MT" w:cs="Arial MT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E3612"/>
    <w:rPr>
      <w:rFonts w:ascii="Arial MT" w:eastAsia="Arial MT" w:hAnsi="Arial MT" w:cs="Arial MT"/>
      <w:kern w:val="0"/>
      <w:sz w:val="24"/>
      <w:szCs w:val="24"/>
      <w:lang w:val="pt-PT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F73C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dMwtJ1Tdb/z03F5+/0QFF4l1CA==">CgMxLjA4AHIhMVM2eml6bzJvaHg3MG9wYWhHMl9JQ3dkQnFqd1dnb3FS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 Cardoso</dc:creator>
  <cp:lastModifiedBy>User</cp:lastModifiedBy>
  <cp:revision>2</cp:revision>
  <dcterms:created xsi:type="dcterms:W3CDTF">2025-12-19T00:27:00Z</dcterms:created>
  <dcterms:modified xsi:type="dcterms:W3CDTF">2025-12-19T00:27:00Z</dcterms:modified>
</cp:coreProperties>
</file>