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5A" w:rsidRDefault="00D36A5A">
      <w:pPr>
        <w:pStyle w:val="Normal1"/>
        <w:widowControl w:val="0"/>
        <w:ind w:firstLine="600"/>
        <w:jc w:val="center"/>
        <w:rPr>
          <w:b/>
          <w:sz w:val="24"/>
          <w:szCs w:val="24"/>
        </w:rPr>
      </w:pPr>
    </w:p>
    <w:p w:rsidR="00D36A5A" w:rsidRPr="00D36A5A" w:rsidRDefault="00D36A5A">
      <w:pPr>
        <w:pStyle w:val="Normal1"/>
        <w:widowControl w:val="0"/>
        <w:ind w:firstLine="600"/>
        <w:jc w:val="center"/>
        <w:rPr>
          <w:b/>
          <w:sz w:val="24"/>
          <w:szCs w:val="24"/>
        </w:rPr>
      </w:pPr>
      <w:r w:rsidRPr="00D36A5A">
        <w:rPr>
          <w:b/>
          <w:sz w:val="24"/>
          <w:szCs w:val="24"/>
        </w:rPr>
        <w:t>RESOLUÇÃO Nº 364/2025</w:t>
      </w:r>
    </w:p>
    <w:p w:rsidR="00D22384" w:rsidRDefault="00D36A5A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29 de setembro de </w:t>
      </w:r>
      <w:r w:rsidR="00297B0C">
        <w:rPr>
          <w:sz w:val="24"/>
          <w:szCs w:val="24"/>
        </w:rPr>
        <w:t xml:space="preserve">2025. </w:t>
      </w: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36A5A" w:rsidRDefault="00D36A5A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567F06">
      <w:pPr>
        <w:pStyle w:val="Normal1"/>
        <w:widowControl w:val="0"/>
        <w:spacing w:line="360" w:lineRule="auto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Altera o Regimento Interno</w:t>
      </w:r>
      <w:r w:rsidR="00297B0C">
        <w:rPr>
          <w:sz w:val="24"/>
          <w:szCs w:val="24"/>
        </w:rPr>
        <w:t>.</w:t>
      </w:r>
    </w:p>
    <w:p w:rsidR="000B35C1" w:rsidRDefault="000B35C1">
      <w:pPr>
        <w:pStyle w:val="Normal1"/>
        <w:widowControl w:val="0"/>
        <w:spacing w:line="360" w:lineRule="auto"/>
        <w:ind w:firstLine="600"/>
        <w:rPr>
          <w:sz w:val="24"/>
          <w:szCs w:val="24"/>
        </w:rPr>
      </w:pPr>
    </w:p>
    <w:p w:rsidR="00D36A5A" w:rsidRDefault="00D36A5A">
      <w:pPr>
        <w:pStyle w:val="Normal1"/>
        <w:widowControl w:val="0"/>
        <w:spacing w:line="360" w:lineRule="auto"/>
        <w:ind w:firstLine="600"/>
        <w:rPr>
          <w:sz w:val="24"/>
          <w:szCs w:val="24"/>
        </w:rPr>
      </w:pPr>
    </w:p>
    <w:p w:rsidR="00E95CCE" w:rsidRPr="00D36A5A" w:rsidRDefault="00E95CCE" w:rsidP="00D36A5A">
      <w:pPr>
        <w:ind w:leftChars="0" w:left="0" w:firstLineChars="472" w:firstLine="1137"/>
        <w:jc w:val="both"/>
        <w:rPr>
          <w:b/>
          <w:snapToGrid w:val="0"/>
          <w:color w:val="000000"/>
          <w:sz w:val="24"/>
          <w:szCs w:val="24"/>
        </w:rPr>
      </w:pPr>
      <w:r w:rsidRPr="00D36A5A">
        <w:rPr>
          <w:b/>
          <w:snapToGrid w:val="0"/>
          <w:color w:val="000000"/>
          <w:sz w:val="24"/>
          <w:szCs w:val="24"/>
        </w:rPr>
        <w:t xml:space="preserve">O PRESIDENTE DA CÂMARA MUNICIPAL DE CONCEIÇÃO DO COITÉ, ESTADO DA BAHIA. </w:t>
      </w:r>
    </w:p>
    <w:p w:rsidR="00E95CCE" w:rsidRPr="00D36A5A" w:rsidRDefault="00E95CCE" w:rsidP="00D36A5A">
      <w:pPr>
        <w:ind w:leftChars="0" w:left="0" w:firstLineChars="472" w:firstLine="1137"/>
        <w:jc w:val="both"/>
        <w:rPr>
          <w:b/>
          <w:snapToGrid w:val="0"/>
          <w:color w:val="000000"/>
          <w:sz w:val="24"/>
          <w:szCs w:val="24"/>
        </w:rPr>
      </w:pPr>
    </w:p>
    <w:p w:rsidR="00E95CCE" w:rsidRDefault="00E95CCE" w:rsidP="00E95CCE">
      <w:pPr>
        <w:ind w:leftChars="0" w:left="0" w:firstLineChars="472" w:firstLine="1133"/>
        <w:jc w:val="both"/>
        <w:rPr>
          <w:snapToGrid w:val="0"/>
          <w:color w:val="000000"/>
          <w:sz w:val="24"/>
          <w:szCs w:val="24"/>
        </w:rPr>
      </w:pPr>
      <w:r w:rsidRPr="000C0AB3">
        <w:rPr>
          <w:snapToGrid w:val="0"/>
          <w:color w:val="000000"/>
          <w:sz w:val="24"/>
          <w:szCs w:val="24"/>
        </w:rPr>
        <w:t xml:space="preserve">Faço saber que a Câmara Municipal decretou e eu promulgo a seguinte </w:t>
      </w:r>
    </w:p>
    <w:p w:rsidR="00D36A5A" w:rsidRDefault="00D36A5A" w:rsidP="00D36A5A">
      <w:pPr>
        <w:pStyle w:val="Normal1"/>
      </w:pPr>
    </w:p>
    <w:p w:rsidR="00D36A5A" w:rsidRPr="00D36A5A" w:rsidRDefault="00D36A5A" w:rsidP="00D36A5A">
      <w:pPr>
        <w:pStyle w:val="Normal1"/>
      </w:pPr>
    </w:p>
    <w:p w:rsidR="00E95CCE" w:rsidRDefault="00E95CCE" w:rsidP="00E95CCE">
      <w:pPr>
        <w:ind w:leftChars="0" w:left="0" w:firstLineChars="472" w:firstLine="1137"/>
        <w:jc w:val="both"/>
        <w:rPr>
          <w:b/>
          <w:snapToGrid w:val="0"/>
          <w:color w:val="000000"/>
          <w:sz w:val="24"/>
          <w:szCs w:val="24"/>
        </w:rPr>
      </w:pPr>
      <w:r w:rsidRPr="00F06280">
        <w:rPr>
          <w:b/>
          <w:snapToGrid w:val="0"/>
          <w:color w:val="000000"/>
          <w:sz w:val="24"/>
          <w:szCs w:val="24"/>
        </w:rPr>
        <w:t>RESOLUÇÃO:</w:t>
      </w:r>
    </w:p>
    <w:p w:rsidR="00D36A5A" w:rsidRPr="00D36A5A" w:rsidRDefault="00D36A5A" w:rsidP="00D36A5A">
      <w:pPr>
        <w:pStyle w:val="Normal1"/>
      </w:pPr>
    </w:p>
    <w:p w:rsidR="00E95CCE" w:rsidRPr="00C46C60" w:rsidRDefault="00E95CCE" w:rsidP="00E95CCE">
      <w:pPr>
        <w:pStyle w:val="Recuodecorpodetexto"/>
        <w:ind w:left="0" w:hanging="2"/>
        <w:rPr>
          <w:rFonts w:ascii="Times New Roman" w:hAnsi="Times New Roman"/>
          <w:caps/>
          <w:szCs w:val="24"/>
        </w:rPr>
      </w:pPr>
    </w:p>
    <w:p w:rsidR="00E95CCE" w:rsidRDefault="00297B0C" w:rsidP="00E95CCE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</w:t>
      </w:r>
      <w:r w:rsidR="00E95CCE">
        <w:rPr>
          <w:sz w:val="24"/>
          <w:szCs w:val="24"/>
        </w:rPr>
        <w:t xml:space="preserve">Esta Resolução </w:t>
      </w:r>
      <w:r w:rsidR="00567F06">
        <w:rPr>
          <w:sz w:val="24"/>
          <w:szCs w:val="24"/>
        </w:rPr>
        <w:t xml:space="preserve">altera o Regimento Interno – Resolução n. 252, de 06 de abril de 2016, que passa a vigorar com as modificações estabelecidas. </w:t>
      </w:r>
    </w:p>
    <w:p w:rsidR="00074564" w:rsidRDefault="00297B0C" w:rsidP="0007456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</w:t>
      </w:r>
      <w:r w:rsidR="00074564">
        <w:rPr>
          <w:sz w:val="24"/>
          <w:szCs w:val="24"/>
        </w:rPr>
        <w:t>A Resolução n. 252/2016, acrescidas dos seguintes dispositivos:</w:t>
      </w:r>
    </w:p>
    <w:p w:rsidR="00074564" w:rsidRDefault="00074564" w:rsidP="0007456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 – os parágrafos 7º</w:t>
      </w:r>
      <w:r w:rsidR="00A926EA">
        <w:rPr>
          <w:sz w:val="24"/>
          <w:szCs w:val="24"/>
        </w:rPr>
        <w:t xml:space="preserve"> e</w:t>
      </w:r>
      <w:r w:rsidR="008D31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8º, do art. </w:t>
      </w:r>
      <w:r w:rsidR="0030010E">
        <w:rPr>
          <w:sz w:val="24"/>
          <w:szCs w:val="24"/>
        </w:rPr>
        <w:t>50</w:t>
      </w:r>
      <w:r>
        <w:rPr>
          <w:sz w:val="24"/>
          <w:szCs w:val="24"/>
        </w:rPr>
        <w:t>:</w:t>
      </w:r>
    </w:p>
    <w:p w:rsidR="00074564" w:rsidRDefault="00074564" w:rsidP="0007456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 7º “A licença prevista no inciso I, do caput, ou afastamento das funções mediante atestado médico interrompe a tramitação de processo relativo à licença prevista no inciso II.”</w:t>
      </w:r>
    </w:p>
    <w:p w:rsidR="00074564" w:rsidRDefault="00074564" w:rsidP="0007456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8º “A licença prevista no inciso II terá como termo inicial o dia útil seguinte a publicação da respectiva Resolução de concessão da licença ou </w:t>
      </w:r>
      <w:r w:rsidR="008D3110">
        <w:rPr>
          <w:sz w:val="24"/>
          <w:szCs w:val="24"/>
        </w:rPr>
        <w:t>o décimo dia útil seguinte ao termo final da licença que trata o inciso I ou afastamento mediante atestado médico, independente da data estabelecida em Resolução.”</w:t>
      </w:r>
    </w:p>
    <w:p w:rsidR="008D3110" w:rsidRDefault="008D3110" w:rsidP="0007456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</w:t>
      </w:r>
      <w:r w:rsidR="00A926E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926EA">
        <w:rPr>
          <w:sz w:val="24"/>
          <w:szCs w:val="24"/>
        </w:rPr>
        <w:t>o § 3º, do art. 51:</w:t>
      </w:r>
    </w:p>
    <w:p w:rsidR="00A926EA" w:rsidRDefault="00A926EA" w:rsidP="0007456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3º “A convocação de suplente ocorrerá nos casos de afastamento ou licença por prazo superior a 120 (cento e vinte) dias, salvo a hipótese do § 1º, do art. 50.” </w:t>
      </w:r>
    </w:p>
    <w:p w:rsidR="00AD3C03" w:rsidRDefault="00AD3C03" w:rsidP="0007456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III – o § 11, do art. 66:</w:t>
      </w:r>
    </w:p>
    <w:p w:rsidR="00AD3C03" w:rsidRDefault="00AD3C03" w:rsidP="0007456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 11. “Os requerimentos previstos no § 3º quando do mesmo autor e de igual teor a proposição retirada sem deliberação plenária somente serão aceitos pela Presidência da Câmara após decorrer 60 (sessenta) dias da retirada.”</w:t>
      </w:r>
    </w:p>
    <w:p w:rsidR="00D36A5A" w:rsidRDefault="00D36A5A" w:rsidP="00E95CCE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D36A5A" w:rsidRDefault="00D36A5A" w:rsidP="00E95CCE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D22384" w:rsidRDefault="00AD7ABA" w:rsidP="00E95CCE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Art.</w:t>
      </w:r>
      <w:r w:rsidR="00EB374A">
        <w:rPr>
          <w:sz w:val="24"/>
          <w:szCs w:val="24"/>
        </w:rPr>
        <w:t xml:space="preserve"> </w:t>
      </w:r>
      <w:r w:rsidR="00A926EA">
        <w:rPr>
          <w:sz w:val="24"/>
          <w:szCs w:val="24"/>
        </w:rPr>
        <w:t>3</w:t>
      </w:r>
      <w:r w:rsidR="00297B0C">
        <w:rPr>
          <w:sz w:val="24"/>
          <w:szCs w:val="24"/>
        </w:rPr>
        <w:t>º Est</w:t>
      </w:r>
      <w:r w:rsidR="00E67B2E">
        <w:rPr>
          <w:sz w:val="24"/>
          <w:szCs w:val="24"/>
        </w:rPr>
        <w:t>a Resolução</w:t>
      </w:r>
      <w:r w:rsidR="00297B0C">
        <w:rPr>
          <w:sz w:val="24"/>
          <w:szCs w:val="24"/>
        </w:rPr>
        <w:t xml:space="preserve"> entra em vigor na data de sua publicação.</w:t>
      </w:r>
    </w:p>
    <w:p w:rsidR="00D36A5A" w:rsidRDefault="00D36A5A" w:rsidP="00D36A5A">
      <w:pPr>
        <w:pStyle w:val="Default"/>
      </w:pPr>
    </w:p>
    <w:p w:rsidR="00D36A5A" w:rsidRDefault="00D36A5A" w:rsidP="00D36A5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Gabinete do Presidente da Câmara</w:t>
      </w:r>
    </w:p>
    <w:p w:rsidR="00D36A5A" w:rsidRDefault="00D36A5A" w:rsidP="00D36A5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Conceição do Coité, 29 de setembro de 2025.</w:t>
      </w:r>
    </w:p>
    <w:p w:rsidR="00D36A5A" w:rsidRDefault="00D36A5A" w:rsidP="00D36A5A">
      <w:pPr>
        <w:pStyle w:val="Default"/>
        <w:jc w:val="center"/>
        <w:rPr>
          <w:sz w:val="28"/>
          <w:szCs w:val="28"/>
        </w:rPr>
      </w:pPr>
    </w:p>
    <w:p w:rsidR="00D36A5A" w:rsidRDefault="00D36A5A" w:rsidP="00D36A5A">
      <w:pPr>
        <w:pStyle w:val="Default"/>
        <w:jc w:val="center"/>
        <w:rPr>
          <w:sz w:val="28"/>
          <w:szCs w:val="28"/>
        </w:rPr>
      </w:pPr>
    </w:p>
    <w:p w:rsidR="00D36A5A" w:rsidRDefault="00D36A5A" w:rsidP="00D36A5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José Jailmo Pereira Gomes              Elizane de Pinho Cana Brasil</w:t>
      </w:r>
    </w:p>
    <w:p w:rsidR="00D22384" w:rsidRDefault="00D36A5A" w:rsidP="00D36A5A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Presidente                                                        Secretaria</w:t>
      </w:r>
    </w:p>
    <w:sectPr w:rsidR="00D22384" w:rsidSect="00D36A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1" w:bottom="851" w:left="127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DF7" w:rsidRDefault="00A51DF7" w:rsidP="00B26FE3">
      <w:pPr>
        <w:spacing w:line="240" w:lineRule="auto"/>
        <w:ind w:left="0" w:hanging="2"/>
      </w:pPr>
      <w:r>
        <w:separator/>
      </w:r>
    </w:p>
  </w:endnote>
  <w:endnote w:type="continuationSeparator" w:id="1">
    <w:p w:rsidR="00A51DF7" w:rsidRDefault="00A51DF7" w:rsidP="00B26F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DF7" w:rsidRDefault="00A51DF7" w:rsidP="00B26FE3">
      <w:pPr>
        <w:spacing w:line="240" w:lineRule="auto"/>
        <w:ind w:left="0" w:hanging="2"/>
      </w:pPr>
      <w:r>
        <w:separator/>
      </w:r>
    </w:p>
  </w:footnote>
  <w:footnote w:type="continuationSeparator" w:id="1">
    <w:p w:rsidR="00A51DF7" w:rsidRDefault="00A51DF7" w:rsidP="00B26F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7F3216" w:rsidTr="00D36A5A">
      <w:trPr>
        <w:trHeight w:val="1985"/>
      </w:trPr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7F3216" w:rsidRDefault="007F3216" w:rsidP="007F3216">
          <w:pPr>
            <w:snapToGrid w:val="0"/>
            <w:ind w:left="0" w:hanging="2"/>
          </w:pPr>
        </w:p>
        <w:p w:rsidR="007F3216" w:rsidRDefault="007F3216" w:rsidP="007F3216">
          <w:pPr>
            <w:ind w:left="0"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4pt;height:69.65pt" o:ole="">
                <v:imagedata r:id="rId1" o:title=""/>
              </v:shape>
              <o:OLEObject Type="Embed" ProgID="CorelDraw.Graphic.23" ShapeID="_x0000_i1025" DrawAspect="Content" ObjectID="_1820645367" r:id="rId2"/>
            </w:object>
          </w:r>
        </w:p>
        <w:p w:rsidR="007F3216" w:rsidRPr="001539D1" w:rsidRDefault="007F3216" w:rsidP="007F3216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7F3216" w:rsidRDefault="007F3216" w:rsidP="007F3216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7F3216" w:rsidRPr="00740FC1" w:rsidRDefault="007F3216" w:rsidP="007F3216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 w:rsidR="009C456C"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-</w:t>
          </w:r>
          <w:r w:rsidR="009C456C"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Ba.</w:t>
          </w:r>
        </w:p>
        <w:p w:rsidR="007F3216" w:rsidRPr="00740FC1" w:rsidRDefault="007F3216" w:rsidP="007F3216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7F3216" w:rsidRDefault="00D36A5A" w:rsidP="00D36A5A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>
            <w:rPr>
              <w:b/>
              <w:sz w:val="28"/>
              <w:szCs w:val="28"/>
            </w:rPr>
            <w:t>Gabinete do Presidente</w:t>
          </w:r>
        </w:p>
      </w:tc>
    </w:tr>
  </w:tbl>
  <w:p w:rsidR="00D22384" w:rsidRDefault="00D22384" w:rsidP="00D36A5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FEE"/>
    <w:multiLevelType w:val="hybridMultilevel"/>
    <w:tmpl w:val="74848784"/>
    <w:lvl w:ilvl="0" w:tplc="A15E132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6074FBE"/>
    <w:multiLevelType w:val="hybridMultilevel"/>
    <w:tmpl w:val="602269B2"/>
    <w:lvl w:ilvl="0" w:tplc="A19ECA0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22384"/>
    <w:rsid w:val="0003465C"/>
    <w:rsid w:val="00074564"/>
    <w:rsid w:val="000A3DAC"/>
    <w:rsid w:val="000B35C1"/>
    <w:rsid w:val="000B4214"/>
    <w:rsid w:val="00173554"/>
    <w:rsid w:val="001F419E"/>
    <w:rsid w:val="00232240"/>
    <w:rsid w:val="00247CD1"/>
    <w:rsid w:val="00297B0C"/>
    <w:rsid w:val="0030010E"/>
    <w:rsid w:val="00351697"/>
    <w:rsid w:val="0038655C"/>
    <w:rsid w:val="00444921"/>
    <w:rsid w:val="004F5A2B"/>
    <w:rsid w:val="0051173E"/>
    <w:rsid w:val="00567F06"/>
    <w:rsid w:val="00636B0E"/>
    <w:rsid w:val="006A5A3D"/>
    <w:rsid w:val="006B0691"/>
    <w:rsid w:val="0071581D"/>
    <w:rsid w:val="007610A3"/>
    <w:rsid w:val="007C7257"/>
    <w:rsid w:val="007F3216"/>
    <w:rsid w:val="00825C78"/>
    <w:rsid w:val="008408F6"/>
    <w:rsid w:val="008C573A"/>
    <w:rsid w:val="008C763D"/>
    <w:rsid w:val="008D3110"/>
    <w:rsid w:val="008D35B6"/>
    <w:rsid w:val="00925EFB"/>
    <w:rsid w:val="009C456C"/>
    <w:rsid w:val="009E031D"/>
    <w:rsid w:val="00A43926"/>
    <w:rsid w:val="00A51DF7"/>
    <w:rsid w:val="00A63B2F"/>
    <w:rsid w:val="00A81562"/>
    <w:rsid w:val="00A926EA"/>
    <w:rsid w:val="00AD3C03"/>
    <w:rsid w:val="00AD7ABA"/>
    <w:rsid w:val="00B26FE3"/>
    <w:rsid w:val="00B93D81"/>
    <w:rsid w:val="00BC1781"/>
    <w:rsid w:val="00BC5420"/>
    <w:rsid w:val="00C2720F"/>
    <w:rsid w:val="00C27CC2"/>
    <w:rsid w:val="00CD62F9"/>
    <w:rsid w:val="00CE150A"/>
    <w:rsid w:val="00CE79EA"/>
    <w:rsid w:val="00D22384"/>
    <w:rsid w:val="00D3392D"/>
    <w:rsid w:val="00D36A5A"/>
    <w:rsid w:val="00D630D6"/>
    <w:rsid w:val="00D6674B"/>
    <w:rsid w:val="00DE2C5A"/>
    <w:rsid w:val="00E248EC"/>
    <w:rsid w:val="00E66167"/>
    <w:rsid w:val="00E67B2E"/>
    <w:rsid w:val="00E95CCE"/>
    <w:rsid w:val="00EB374A"/>
    <w:rsid w:val="00F051DF"/>
    <w:rsid w:val="00F34C8D"/>
    <w:rsid w:val="00FB0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autoRedefine/>
    <w:hidden/>
    <w:qFormat/>
    <w:rsid w:val="00D2238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D22384"/>
    <w:pPr>
      <w:keepNext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autoRedefine/>
    <w:hidden/>
    <w:qFormat/>
    <w:rsid w:val="00D22384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autoRedefine/>
    <w:hidden/>
    <w:qFormat/>
    <w:rsid w:val="00D22384"/>
    <w:pPr>
      <w:keepNext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1"/>
    <w:next w:val="Normal1"/>
    <w:rsid w:val="00D223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D223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D2238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22384"/>
  </w:style>
  <w:style w:type="table" w:customStyle="1" w:styleId="TableNormal">
    <w:name w:val="Table Normal"/>
    <w:rsid w:val="00D223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autoRedefine/>
    <w:hidden/>
    <w:qFormat/>
    <w:rsid w:val="00D22384"/>
    <w:pPr>
      <w:jc w:val="center"/>
    </w:pPr>
    <w:rPr>
      <w:rFonts w:ascii="Courier New" w:hAnsi="Courier New"/>
      <w:sz w:val="28"/>
    </w:rPr>
  </w:style>
  <w:style w:type="paragraph" w:styleId="Cabealho">
    <w:name w:val="header"/>
    <w:basedOn w:val="Normal"/>
    <w:autoRedefine/>
    <w:hidden/>
    <w:qFormat/>
    <w:rsid w:val="00D2238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hidden/>
    <w:qFormat/>
    <w:rsid w:val="00D2238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autoRedefine/>
    <w:hidden/>
    <w:qFormat/>
    <w:rsid w:val="00D22384"/>
    <w:pPr>
      <w:ind w:left="4536"/>
      <w:jc w:val="both"/>
    </w:pPr>
    <w:rPr>
      <w:rFonts w:ascii="Courier New" w:hAnsi="Courier New"/>
      <w:sz w:val="24"/>
    </w:rPr>
  </w:style>
  <w:style w:type="paragraph" w:styleId="Corpodetexto">
    <w:name w:val="Body Text"/>
    <w:basedOn w:val="Normal"/>
    <w:autoRedefine/>
    <w:hidden/>
    <w:qFormat/>
    <w:rsid w:val="00D22384"/>
    <w:pPr>
      <w:spacing w:after="120"/>
    </w:pPr>
  </w:style>
  <w:style w:type="paragraph" w:styleId="NormalWeb">
    <w:name w:val="Normal (Web)"/>
    <w:basedOn w:val="Normal"/>
    <w:autoRedefine/>
    <w:hidden/>
    <w:qFormat/>
    <w:rsid w:val="00D223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autoRedefine/>
    <w:hidden/>
    <w:qFormat/>
    <w:rsid w:val="00D22384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autoRedefine/>
    <w:hidden/>
    <w:qFormat/>
    <w:rsid w:val="00D22384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autoRedefine/>
    <w:hidden/>
    <w:qFormat/>
    <w:rsid w:val="00D22384"/>
    <w:rPr>
      <w:rFonts w:ascii="Segoe UI" w:hAnsi="Segoe UI"/>
      <w:sz w:val="18"/>
      <w:szCs w:val="18"/>
    </w:rPr>
  </w:style>
  <w:style w:type="character" w:customStyle="1" w:styleId="TextodebaloChar">
    <w:name w:val="Texto de balão Char"/>
    <w:autoRedefine/>
    <w:hidden/>
    <w:qFormat/>
    <w:rsid w:val="00D22384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abealhoChar">
    <w:name w:val="Cabeçalho Char"/>
    <w:autoRedefine/>
    <w:hidden/>
    <w:qFormat/>
    <w:rsid w:val="00D22384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D223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2238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customStyle="1" w:styleId="Default">
    <w:name w:val="Default"/>
    <w:rsid w:val="00D36A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QF/6rnnztWyoGrq2vxU61Vfug==">CgMxLjA4AHIhMTByWnhVLW02TkxJdFhFUUlFRldVbnhYWjlObEkxZ2cy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Conceição do Coité</dc:creator>
  <cp:lastModifiedBy>joelma.cmcc</cp:lastModifiedBy>
  <cp:revision>3</cp:revision>
  <cp:lastPrinted>2025-09-25T15:29:00Z</cp:lastPrinted>
  <dcterms:created xsi:type="dcterms:W3CDTF">2025-09-29T12:53:00Z</dcterms:created>
  <dcterms:modified xsi:type="dcterms:W3CDTF">2025-09-29T13:03:00Z</dcterms:modified>
</cp:coreProperties>
</file>