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FF0000"/>
        </w:rPr>
        <w:id w:val="5984193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048FD9F1" w14:textId="77777777" w:rsidR="000F7420" w:rsidRPr="00646E9E" w:rsidRDefault="000F7420">
          <w:pPr>
            <w:rPr>
              <w:color w:val="FF0000"/>
            </w:rPr>
          </w:pPr>
        </w:p>
        <w:p w14:paraId="1DA8AEF2" w14:textId="77777777" w:rsidR="00146D04" w:rsidRPr="006C60CD" w:rsidRDefault="006C60CD" w:rsidP="006C60CD">
          <w:pPr>
            <w:jc w:val="center"/>
            <w:rPr>
              <w:rFonts w:ascii="Arial Narrow" w:hAnsi="Arial Narrow"/>
              <w:b/>
              <w:color w:val="000000" w:themeColor="text1"/>
              <w:sz w:val="96"/>
              <w:szCs w:val="96"/>
            </w:rPr>
          </w:pPr>
          <w:r w:rsidRPr="006C60CD">
            <w:rPr>
              <w:rFonts w:ascii="Arial Narrow" w:hAnsi="Arial Narrow"/>
              <w:b/>
              <w:color w:val="000000" w:themeColor="text1"/>
              <w:sz w:val="96"/>
              <w:szCs w:val="96"/>
            </w:rPr>
            <w:t>PLANO PLURIANUAL</w:t>
          </w:r>
        </w:p>
        <w:p w14:paraId="66C64C5B" w14:textId="77777777" w:rsidR="00146D04" w:rsidRPr="00646E9E" w:rsidRDefault="00146D04">
          <w:pPr>
            <w:rPr>
              <w:color w:val="FF0000"/>
            </w:rPr>
          </w:pPr>
        </w:p>
        <w:p w14:paraId="73B5E759" w14:textId="4DD8E88D" w:rsidR="00146D04" w:rsidRPr="00646E9E" w:rsidRDefault="009913C5" w:rsidP="00E94C73">
          <w:pPr>
            <w:jc w:val="center"/>
            <w:rPr>
              <w:color w:val="FF0000"/>
            </w:rPr>
          </w:pPr>
          <w:r>
            <w:rPr>
              <w:noProof/>
              <w:lang w:eastAsia="pt-BR"/>
            </w:rPr>
            <w:drawing>
              <wp:inline distT="0" distB="0" distL="0" distR="0" wp14:anchorId="6266BCD6" wp14:editId="155E3C3F">
                <wp:extent cx="3291840" cy="4617720"/>
                <wp:effectExtent l="0" t="0" r="3810" b="0"/>
                <wp:docPr id="501239993" name="Imagem 3" descr="Desenho de personagem de desenho animad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1239993" name="Imagem 3" descr="Desenho de personagem de desenho animad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91840" cy="461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794150" w14:textId="77777777" w:rsidR="00146D04" w:rsidRPr="00646E9E" w:rsidRDefault="00146D04">
          <w:pPr>
            <w:rPr>
              <w:color w:val="FF0000"/>
            </w:rPr>
          </w:pPr>
        </w:p>
        <w:p w14:paraId="3512A1FF" w14:textId="6CC9D33A" w:rsidR="006C60CD" w:rsidRPr="006C60CD" w:rsidRDefault="006C60CD" w:rsidP="00FF3293">
          <w:pPr>
            <w:ind w:firstLine="0"/>
            <w:jc w:val="center"/>
            <w:rPr>
              <w:rFonts w:ascii="Arial Narrow" w:hAnsi="Arial Narrow"/>
              <w:b/>
              <w:color w:val="000000" w:themeColor="text1"/>
              <w:sz w:val="96"/>
              <w:szCs w:val="96"/>
            </w:rPr>
          </w:pPr>
          <w:r>
            <w:rPr>
              <w:rFonts w:ascii="Arial Narrow" w:hAnsi="Arial Narrow"/>
              <w:b/>
              <w:color w:val="000000" w:themeColor="text1"/>
              <w:sz w:val="96"/>
              <w:szCs w:val="96"/>
            </w:rPr>
            <w:t>2026-2029</w:t>
          </w:r>
        </w:p>
        <w:p w14:paraId="26DD8D7A" w14:textId="77777777" w:rsidR="004D4BC7" w:rsidRDefault="004D4BC7" w:rsidP="00A34EF7">
          <w:pPr>
            <w:spacing w:after="0" w:line="240" w:lineRule="auto"/>
            <w:jc w:val="center"/>
            <w:rPr>
              <w:b/>
              <w:color w:val="FF0000"/>
              <w:sz w:val="28"/>
              <w:szCs w:val="28"/>
            </w:rPr>
          </w:pPr>
        </w:p>
        <w:p w14:paraId="5107DD38" w14:textId="3C568940" w:rsidR="00815CC7" w:rsidRPr="00091210" w:rsidRDefault="00FE598C" w:rsidP="00091210">
          <w:pPr>
            <w:spacing w:line="280" w:lineRule="exact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91210">
            <w:rPr>
              <w:rFonts w:ascii="Times New Roman" w:hAnsi="Times New Roman" w:cs="Times New Roman"/>
              <w:sz w:val="24"/>
              <w:szCs w:val="24"/>
            </w:rPr>
            <w:lastRenderedPageBreak/>
            <w:t>Equipe administrativa</w:t>
          </w:r>
        </w:p>
        <w:p w14:paraId="3A208844" w14:textId="51F3A9D4" w:rsidR="00815CC7" w:rsidRPr="00091210" w:rsidRDefault="0075126B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color w:val="FF0000"/>
              <w:sz w:val="24"/>
              <w:szCs w:val="24"/>
              <w:highlight w:val="yellow"/>
            </w:rPr>
          </w:pPr>
          <w:r w:rsidRPr="00091210">
            <w:rPr>
              <w:rFonts w:ascii="Times New Roman" w:hAnsi="Times New Roman" w:cs="Times New Roman"/>
              <w:b/>
              <w:sz w:val="24"/>
              <w:szCs w:val="24"/>
            </w:rPr>
            <w:t>Marcelo Passos de Araújo</w:t>
          </w:r>
        </w:p>
        <w:p w14:paraId="0D1863B6" w14:textId="4B7C14E5" w:rsidR="00815CC7" w:rsidRPr="00091210" w:rsidRDefault="0075126B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Prefeito</w:t>
          </w:r>
        </w:p>
        <w:p w14:paraId="7BB5E9C5" w14:textId="77777777" w:rsidR="00815CC7" w:rsidRPr="00091210" w:rsidRDefault="00815CC7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color w:val="FF0000"/>
              <w:sz w:val="24"/>
              <w:szCs w:val="24"/>
              <w:highlight w:val="yellow"/>
            </w:rPr>
          </w:pPr>
        </w:p>
        <w:p w14:paraId="0CD634AA" w14:textId="03FDE536" w:rsidR="00815CC7" w:rsidRPr="00091210" w:rsidRDefault="00815CC7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Mar</w:t>
          </w:r>
          <w:r w:rsidR="003C3D98"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cos da Silva Santos</w:t>
          </w:r>
        </w:p>
        <w:p w14:paraId="25DC0BFD" w14:textId="0495AB73" w:rsidR="00815CC7" w:rsidRPr="00091210" w:rsidRDefault="00815CC7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Vice-Prefeit</w:t>
          </w:r>
          <w:r w:rsidR="003C3D98"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o</w:t>
          </w:r>
        </w:p>
        <w:p w14:paraId="67AF047B" w14:textId="77777777" w:rsidR="009A025A" w:rsidRPr="00091210" w:rsidRDefault="009A025A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3618E081" w14:textId="6E045097" w:rsidR="009A025A" w:rsidRPr="00091210" w:rsidRDefault="009A025A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Bruno Xavier Gomes</w:t>
          </w:r>
        </w:p>
        <w:p w14:paraId="7F317706" w14:textId="45D0F22D" w:rsidR="009A025A" w:rsidRPr="00091210" w:rsidRDefault="009A025A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Procurador Geral do Município</w:t>
          </w:r>
        </w:p>
        <w:p w14:paraId="7C43740E" w14:textId="77777777" w:rsidR="009A025A" w:rsidRPr="00091210" w:rsidRDefault="009A025A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13D634CF" w14:textId="7414EEAA" w:rsidR="009A025A" w:rsidRPr="00091210" w:rsidRDefault="009A025A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proofErr w:type="spellStart"/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Rosineide</w:t>
          </w:r>
          <w:proofErr w:type="spellEnd"/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Santana Cruz</w:t>
          </w:r>
        </w:p>
        <w:p w14:paraId="572FAEBB" w14:textId="00B26389" w:rsidR="009A025A" w:rsidRPr="00091210" w:rsidRDefault="009A025A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Controladora Geral do Município</w:t>
          </w:r>
        </w:p>
        <w:p w14:paraId="33B5D861" w14:textId="77777777" w:rsidR="003C3D98" w:rsidRPr="00091210" w:rsidRDefault="003C3D98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20B62BC3" w14:textId="57E41054" w:rsidR="003C3D98" w:rsidRPr="00091210" w:rsidRDefault="003C3D98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João Sampaio de Sá Barreto </w:t>
          </w:r>
          <w:proofErr w:type="spellStart"/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Callou</w:t>
          </w:r>
          <w:proofErr w:type="spellEnd"/>
        </w:p>
        <w:p w14:paraId="0743DC52" w14:textId="10900A2D" w:rsidR="003C3D98" w:rsidRPr="00091210" w:rsidRDefault="003C3D98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Chefe do Gabinete de Prefeito</w:t>
          </w:r>
        </w:p>
        <w:p w14:paraId="16632C12" w14:textId="77777777" w:rsidR="003C3D98" w:rsidRPr="00091210" w:rsidRDefault="003C3D98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color w:val="FF0000"/>
              <w:sz w:val="24"/>
              <w:szCs w:val="24"/>
            </w:rPr>
          </w:pPr>
        </w:p>
        <w:p w14:paraId="05C4BE1C" w14:textId="17930CFA" w:rsidR="00815CC7" w:rsidRPr="00091210" w:rsidRDefault="003C3D98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Adriana Antônia da Silva Mota</w:t>
          </w:r>
        </w:p>
        <w:p w14:paraId="67BDD970" w14:textId="4194A092" w:rsidR="00815CC7" w:rsidRPr="00091210" w:rsidRDefault="00815CC7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Secretária </w:t>
          </w:r>
          <w:r w:rsidR="003C3D98"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Municipal d</w:t>
          </w:r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e Saúde</w:t>
          </w:r>
        </w:p>
        <w:p w14:paraId="794B9066" w14:textId="77777777" w:rsidR="00815CC7" w:rsidRPr="00091210" w:rsidRDefault="00815CC7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color w:val="FF0000"/>
              <w:sz w:val="24"/>
              <w:szCs w:val="24"/>
            </w:rPr>
          </w:pPr>
        </w:p>
        <w:p w14:paraId="62EF9CC7" w14:textId="25B888F8" w:rsidR="00815CC7" w:rsidRPr="00091210" w:rsidRDefault="009A025A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Fabiana </w:t>
          </w:r>
          <w:proofErr w:type="spellStart"/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Masini</w:t>
          </w:r>
          <w:proofErr w:type="spellEnd"/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de Almeida</w:t>
          </w:r>
        </w:p>
        <w:p w14:paraId="1D5E64B9" w14:textId="07469101" w:rsidR="00815CC7" w:rsidRPr="00091210" w:rsidRDefault="00815CC7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Secretário Municipal </w:t>
          </w:r>
          <w:r w:rsidR="00FF3293"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d</w:t>
          </w:r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e Administração</w:t>
          </w:r>
          <w:r w:rsidR="009A025A"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, planejamento e Segurança </w:t>
          </w:r>
          <w:proofErr w:type="gramStart"/>
          <w:r w:rsidR="009A025A"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Pública</w:t>
          </w:r>
          <w:proofErr w:type="gramEnd"/>
          <w:r w:rsidR="009A025A"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  <w:p w14:paraId="494ACC4C" w14:textId="77777777" w:rsidR="00815CC7" w:rsidRPr="00091210" w:rsidRDefault="00815CC7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highlight w:val="yellow"/>
            </w:rPr>
          </w:pPr>
        </w:p>
        <w:p w14:paraId="558C5733" w14:textId="7B0CCF5C" w:rsidR="00815CC7" w:rsidRPr="00091210" w:rsidRDefault="009A025A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Marco Antônio Mendes Passos</w:t>
          </w:r>
        </w:p>
        <w:p w14:paraId="03FA2655" w14:textId="43F709DE" w:rsidR="00815CC7" w:rsidRPr="00091210" w:rsidRDefault="00815CC7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Secretária Municipal </w:t>
          </w:r>
          <w:r w:rsidR="00FF3293"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de</w:t>
          </w:r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Finanças</w:t>
          </w:r>
        </w:p>
        <w:p w14:paraId="2E9D4673" w14:textId="77777777" w:rsidR="00815CC7" w:rsidRPr="00091210" w:rsidRDefault="00815CC7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62A46CC3" w14:textId="39A00E2C" w:rsidR="00815CC7" w:rsidRPr="00091210" w:rsidRDefault="009A025A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proofErr w:type="spellStart"/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Valdélio</w:t>
          </w:r>
          <w:proofErr w:type="spellEnd"/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George Mota Rios</w:t>
          </w:r>
        </w:p>
        <w:p w14:paraId="58ED5D83" w14:textId="3107F422" w:rsidR="00815CC7" w:rsidRPr="00091210" w:rsidRDefault="00815CC7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Secretário Municipal </w:t>
          </w:r>
          <w:r w:rsidR="00FF3293"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d</w:t>
          </w:r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e</w:t>
          </w:r>
          <w:r w:rsidR="009A025A"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Infraestrutura</w:t>
          </w:r>
          <w:r w:rsidR="00FF3293"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e</w:t>
          </w:r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Serviços Públicos</w:t>
          </w:r>
        </w:p>
        <w:p w14:paraId="25296147" w14:textId="77777777" w:rsidR="00815CC7" w:rsidRPr="00091210" w:rsidRDefault="00815CC7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3F85AFD8" w14:textId="28054924" w:rsidR="00815CC7" w:rsidRPr="00091210" w:rsidRDefault="003C3D98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proofErr w:type="spellStart"/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Egnaldo</w:t>
          </w:r>
          <w:proofErr w:type="spellEnd"/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dos </w:t>
          </w:r>
          <w:proofErr w:type="gramStart"/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Santos Oliveira</w:t>
          </w:r>
          <w:proofErr w:type="gramEnd"/>
        </w:p>
        <w:p w14:paraId="06B7BD26" w14:textId="24CAB5E4" w:rsidR="00815CC7" w:rsidRPr="00091210" w:rsidRDefault="00FF3293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Secretária Municipal d</w:t>
          </w:r>
          <w:r w:rsidR="00815CC7"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e Educação, </w:t>
          </w:r>
          <w:r w:rsidR="003C3D98"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Cultura e </w:t>
          </w:r>
          <w:proofErr w:type="gramStart"/>
          <w:r w:rsidR="003C3D98"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Esporte</w:t>
          </w:r>
          <w:proofErr w:type="gramEnd"/>
        </w:p>
        <w:p w14:paraId="51E01FD0" w14:textId="77777777" w:rsidR="00815CC7" w:rsidRPr="00091210" w:rsidRDefault="00815CC7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color w:val="FF0000"/>
              <w:sz w:val="24"/>
              <w:szCs w:val="24"/>
              <w:highlight w:val="yellow"/>
            </w:rPr>
          </w:pPr>
        </w:p>
        <w:p w14:paraId="1E315391" w14:textId="5C6D5161" w:rsidR="00815CC7" w:rsidRPr="00091210" w:rsidRDefault="003C3D98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Renato Souza dos Santos</w:t>
          </w:r>
        </w:p>
        <w:p w14:paraId="655FB5D1" w14:textId="19B483A0" w:rsidR="00815CC7" w:rsidRPr="00091210" w:rsidRDefault="00FF3293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Secretário Municipal d</w:t>
          </w:r>
          <w:r w:rsidR="00815CC7"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e Agricultura </w:t>
          </w:r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e</w:t>
          </w:r>
          <w:r w:rsidR="00815CC7"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Meio Ambiente</w:t>
          </w:r>
          <w:r w:rsidR="003C3D98"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e Economia Solidária</w:t>
          </w:r>
        </w:p>
        <w:p w14:paraId="23CF1275" w14:textId="77777777" w:rsidR="00815CC7" w:rsidRPr="00091210" w:rsidRDefault="00815CC7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highlight w:val="yellow"/>
            </w:rPr>
          </w:pPr>
        </w:p>
        <w:p w14:paraId="5A03CBD3" w14:textId="790B50B7" w:rsidR="00815CC7" w:rsidRPr="00091210" w:rsidRDefault="003C3D98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Vanusa Silva de Oliveira</w:t>
          </w:r>
        </w:p>
        <w:p w14:paraId="5EAF35C4" w14:textId="0664B6E1" w:rsidR="00815CC7" w:rsidRPr="00091210" w:rsidRDefault="00815CC7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Secretário Municipal </w:t>
          </w:r>
          <w:r w:rsidR="003C3D98"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de</w:t>
          </w:r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Assistência</w:t>
          </w:r>
          <w:r w:rsidR="003C3D98"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e Desenvolvimento</w:t>
          </w:r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Social</w:t>
          </w:r>
        </w:p>
        <w:p w14:paraId="02AE916D" w14:textId="77777777" w:rsidR="00815CC7" w:rsidRPr="00091210" w:rsidRDefault="00815CC7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color w:val="FF0000"/>
              <w:sz w:val="24"/>
              <w:szCs w:val="24"/>
            </w:rPr>
          </w:pPr>
        </w:p>
        <w:p w14:paraId="7E0DA151" w14:textId="1C73D385" w:rsidR="00815CC7" w:rsidRPr="00091210" w:rsidRDefault="009A025A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João Cirino Gomes Júnior</w:t>
          </w:r>
        </w:p>
        <w:p w14:paraId="6BF28C66" w14:textId="63345496" w:rsidR="00815CC7" w:rsidRPr="00091210" w:rsidRDefault="00815CC7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Secretári</w:t>
          </w:r>
          <w:r w:rsidR="009A025A"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o Municipal de Indústria, Comércio, Serviços e </w:t>
          </w:r>
          <w:proofErr w:type="gramStart"/>
          <w:r w:rsidR="009A025A"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Turismo</w:t>
          </w:r>
          <w:proofErr w:type="gramEnd"/>
        </w:p>
        <w:p w14:paraId="7F5CE024" w14:textId="77777777" w:rsidR="003C3D98" w:rsidRPr="00091210" w:rsidRDefault="003C3D98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color w:val="FF0000"/>
              <w:sz w:val="24"/>
              <w:szCs w:val="24"/>
            </w:rPr>
          </w:pPr>
        </w:p>
        <w:p w14:paraId="6A39522D" w14:textId="789821FD" w:rsidR="00815CC7" w:rsidRPr="00091210" w:rsidRDefault="003C3D98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Heloisa da Silva Gomes</w:t>
          </w:r>
        </w:p>
        <w:p w14:paraId="34126C4E" w14:textId="5E3F8FBA" w:rsidR="00815CC7" w:rsidRPr="00091210" w:rsidRDefault="00FF3293" w:rsidP="00091210">
          <w:pPr>
            <w:spacing w:after="0" w:line="280" w:lineRule="exact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Secretária Municipal d</w:t>
          </w:r>
          <w:r w:rsidR="00815CC7" w:rsidRPr="00091210">
            <w:rPr>
              <w:rFonts w:ascii="Times New Roman" w:hAnsi="Times New Roman" w:cs="Times New Roman"/>
              <w:b/>
              <w:bCs/>
              <w:sz w:val="24"/>
              <w:szCs w:val="24"/>
            </w:rPr>
            <w:t>e Comunicação Social</w:t>
          </w:r>
        </w:p>
        <w:p w14:paraId="41D1ABA7" w14:textId="77777777" w:rsidR="00815CC7" w:rsidRPr="00815CC7" w:rsidRDefault="00815CC7" w:rsidP="00815CC7">
          <w:pPr>
            <w:spacing w:after="0" w:line="240" w:lineRule="auto"/>
            <w:rPr>
              <w:color w:val="FF0000"/>
            </w:rPr>
          </w:pPr>
        </w:p>
        <w:p w14:paraId="7E85D957" w14:textId="4D985E9C" w:rsidR="00731452" w:rsidRPr="00A41B90" w:rsidRDefault="00FE598C" w:rsidP="00A92B91">
          <w:pPr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lastRenderedPageBreak/>
            <w:t xml:space="preserve">                                  </w:t>
          </w:r>
        </w:p>
        <w:p w14:paraId="60C7B6FF" w14:textId="2954A966" w:rsidR="00731452" w:rsidRPr="00091210" w:rsidRDefault="00C05FCE" w:rsidP="00A34EF7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91210">
            <w:rPr>
              <w:rFonts w:ascii="Times New Roman" w:hAnsi="Times New Roman" w:cs="Times New Roman"/>
              <w:b/>
              <w:sz w:val="24"/>
              <w:szCs w:val="24"/>
            </w:rPr>
            <w:t>APRESENTAÇÃO</w:t>
          </w:r>
        </w:p>
        <w:p w14:paraId="2FF38041" w14:textId="77777777" w:rsidR="00A41B90" w:rsidRPr="00091210" w:rsidRDefault="00A41B90" w:rsidP="00A34EF7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5FFF2FAB" w14:textId="6BC5BF33" w:rsidR="00C05FCE" w:rsidRPr="00091210" w:rsidRDefault="00C05FCE" w:rsidP="00A34EF7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7080F06B" w14:textId="77777777" w:rsidR="00C05FCE" w:rsidRPr="00091210" w:rsidRDefault="00C05FCE" w:rsidP="00C05FCE">
          <w:pPr>
            <w:pStyle w:val="NormalWeb"/>
            <w:spacing w:before="0" w:beforeAutospacing="0" w:after="0" w:afterAutospacing="0" w:line="360" w:lineRule="auto"/>
            <w:ind w:firstLine="709"/>
            <w:jc w:val="both"/>
          </w:pPr>
          <w:r w:rsidRPr="00091210">
            <w:t xml:space="preserve">Uma cidade é formada por um núcleo populacional inserido em um território específico, onde se desenvolvem as relações sociais, culturais e econômicas que moldam o cotidiano de seus habitantes. Nesse contexto, a administração pública municipal exerce um papel central como </w:t>
          </w:r>
          <w:r w:rsidRPr="00091210">
            <w:rPr>
              <w:rStyle w:val="Forte"/>
              <w:b w:val="0"/>
              <w:bCs w:val="0"/>
            </w:rPr>
            <w:t>catalisadora dessas dinâmicas</w:t>
          </w:r>
          <w:r w:rsidRPr="00091210">
            <w:t>, sendo responsável por acompanhar sua evolução e organizar o processo de gestão de forma planejada, eficiente e participativa.</w:t>
          </w:r>
        </w:p>
        <w:p w14:paraId="1D9427B1" w14:textId="267C65D7" w:rsidR="00C05FCE" w:rsidRPr="00091210" w:rsidRDefault="00C05FCE" w:rsidP="00C05FCE">
          <w:pPr>
            <w:pStyle w:val="NormalWeb"/>
            <w:spacing w:before="0" w:beforeAutospacing="0" w:after="0" w:afterAutospacing="0" w:line="360" w:lineRule="auto"/>
            <w:ind w:firstLine="709"/>
            <w:jc w:val="both"/>
            <w:rPr>
              <w:b/>
              <w:bCs/>
            </w:rPr>
          </w:pPr>
          <w:r w:rsidRPr="00091210">
            <w:t xml:space="preserve">O gestor público, portanto, é desafiado a conduzir transformações estruturantes por meio do estabelecimento de </w:t>
          </w:r>
          <w:r w:rsidRPr="00091210">
            <w:rPr>
              <w:rStyle w:val="Forte"/>
              <w:b w:val="0"/>
              <w:bCs w:val="0"/>
            </w:rPr>
            <w:t>políticas públicas inovadoras e inclusivas</w:t>
          </w:r>
          <w:r w:rsidRPr="00091210">
            <w:t>, capazes de promover melhorias na qualidade de vida da população e de ge</w:t>
          </w:r>
          <w:r w:rsidR="00F353C2" w:rsidRPr="00091210">
            <w:t xml:space="preserve">rar desenvolvimento </w:t>
          </w:r>
          <w:proofErr w:type="gramStart"/>
          <w:r w:rsidRPr="00091210">
            <w:t>a longo prazo</w:t>
          </w:r>
          <w:proofErr w:type="gramEnd"/>
          <w:r w:rsidRPr="00091210">
            <w:t xml:space="preserve">. Ao fazê-lo, deixa-se um </w:t>
          </w:r>
          <w:r w:rsidRPr="00091210">
            <w:rPr>
              <w:rStyle w:val="Forte"/>
              <w:b w:val="0"/>
              <w:bCs w:val="0"/>
            </w:rPr>
            <w:t>legado perene para os cidadãos e para o futuro da cidade</w:t>
          </w:r>
          <w:r w:rsidRPr="00091210">
            <w:rPr>
              <w:b/>
              <w:bCs/>
            </w:rPr>
            <w:t>.</w:t>
          </w:r>
        </w:p>
        <w:p w14:paraId="57C37DA7" w14:textId="77777777" w:rsidR="00C05FCE" w:rsidRPr="00091210" w:rsidRDefault="00C05FCE" w:rsidP="00C05FCE">
          <w:pPr>
            <w:pStyle w:val="NormalWeb"/>
            <w:spacing w:before="0" w:beforeAutospacing="0" w:after="0" w:afterAutospacing="0" w:line="360" w:lineRule="auto"/>
            <w:ind w:firstLine="709"/>
            <w:jc w:val="both"/>
          </w:pPr>
          <w:r w:rsidRPr="00091210">
            <w:t xml:space="preserve">O Plano Plurianual (PPA), instrumento legal do planejamento governamental previsto no artigo 165 da Constituição Federal, é a ferramenta que estabelece as diretrizes, objetivos e metas da administração pública municipal para um período de quatro anos. Embora traduza a visão estratégica da gestão que se inicia, sua efetividade depende da </w:t>
          </w:r>
          <w:r w:rsidRPr="00091210">
            <w:rPr>
              <w:rStyle w:val="Forte"/>
              <w:b w:val="0"/>
              <w:bCs w:val="0"/>
            </w:rPr>
            <w:t>articulação com diversos atores sociais</w:t>
          </w:r>
          <w:r w:rsidRPr="00091210">
            <w:t>, incluindo a sociedade civil, o setor privado e os demais entes federativos, reconhecendo que o planejamento público é, sobretudo, um esforço coletivo.</w:t>
          </w:r>
        </w:p>
        <w:p w14:paraId="01B84D08" w14:textId="468B906B" w:rsidR="00C05FCE" w:rsidRPr="00091210" w:rsidRDefault="00C05FCE" w:rsidP="00C05FCE">
          <w:pPr>
            <w:pStyle w:val="NormalWeb"/>
            <w:spacing w:before="0" w:beforeAutospacing="0" w:after="0" w:afterAutospacing="0" w:line="360" w:lineRule="auto"/>
            <w:ind w:firstLine="709"/>
            <w:jc w:val="both"/>
          </w:pPr>
          <w:r w:rsidRPr="00091210">
            <w:t xml:space="preserve">Assim, é com grande satisfação que a Prefeitura Municipal de </w:t>
          </w:r>
          <w:r w:rsidR="00F353C2" w:rsidRPr="00091210">
            <w:t>Conceição do Coité</w:t>
          </w:r>
          <w:r w:rsidRPr="00091210">
            <w:t xml:space="preserve"> apresenta o Plano Plurianual (PPA) para o período 2026–2029. Este instrumento fundamental de planejamento reflete o compromisso da gestão municipal em promover políticas públicas que elevem a qualidade de vida da população, assegurando desenvolvimento sustentável, justiça social e eficiência na administração pública.</w:t>
          </w:r>
        </w:p>
        <w:p w14:paraId="166FEBD3" w14:textId="77777777" w:rsidR="00C05FCE" w:rsidRPr="00091210" w:rsidRDefault="00C05FCE" w:rsidP="00C05FCE">
          <w:pPr>
            <w:pStyle w:val="NormalWeb"/>
            <w:spacing w:before="0" w:beforeAutospacing="0" w:after="0" w:afterAutospacing="0" w:line="360" w:lineRule="auto"/>
            <w:ind w:firstLine="709"/>
            <w:jc w:val="both"/>
          </w:pPr>
          <w:r w:rsidRPr="00091210">
            <w:t>A construção deste PPA se pautou por um processo participativo e transparente, que envolveu ativamente a sociedade por meio de audiências públicas presenciais e eletrônicas, garantindo que as prioridades da comunidade sejam plenamente consideradas e incorporadas a partir da escuta social. A participação cidadã fortalece a legitimidade do planejamento e orienta a alocação dos recursos públicos de forma responsável, eficaz e econômica.</w:t>
          </w:r>
        </w:p>
        <w:p w14:paraId="5EB6AECE" w14:textId="6CA4E518" w:rsidR="00C05FCE" w:rsidRPr="00091210" w:rsidRDefault="00C05FCE" w:rsidP="00C05FCE">
          <w:pPr>
            <w:pStyle w:val="NormalWeb"/>
            <w:spacing w:before="0" w:beforeAutospacing="0" w:after="0" w:afterAutospacing="0" w:line="360" w:lineRule="auto"/>
            <w:ind w:firstLine="709"/>
            <w:jc w:val="both"/>
          </w:pPr>
          <w:r w:rsidRPr="00091210">
            <w:lastRenderedPageBreak/>
            <w:t xml:space="preserve">Para projetar um futuro promissor, é imprescindível conhecer profundamente a realidade atual do município, seus desafios, potencialidades, recursos disponíveis, oportunidades e ameaças. </w:t>
          </w:r>
          <w:proofErr w:type="gramStart"/>
          <w:r w:rsidRPr="00091210">
            <w:t>Foi</w:t>
          </w:r>
          <w:proofErr w:type="gramEnd"/>
          <w:r w:rsidRPr="00091210">
            <w:t xml:space="preserve"> com base neste diagnóstico que foram definidas as estratégias, programas e metas contemplados neste plano, assegurando sua viabilidade e aderência às necessidades concretas da população </w:t>
          </w:r>
          <w:r w:rsidR="00F353C2" w:rsidRPr="00091210">
            <w:t>coiteense</w:t>
          </w:r>
          <w:r w:rsidRPr="00091210">
            <w:t>.</w:t>
          </w:r>
        </w:p>
        <w:p w14:paraId="215D0BAD" w14:textId="110F8806" w:rsidR="00C05FCE" w:rsidRPr="00091210" w:rsidRDefault="00C05FCE" w:rsidP="00C05FCE">
          <w:pPr>
            <w:pStyle w:val="NormalWeb"/>
            <w:spacing w:before="0" w:beforeAutospacing="0" w:after="0" w:afterAutospacing="0" w:line="360" w:lineRule="auto"/>
            <w:ind w:firstLine="709"/>
            <w:jc w:val="both"/>
          </w:pPr>
          <w:r w:rsidRPr="00091210">
            <w:t>O PPA 2026–2029 organiza as ações governamentais em dimensões estratégicas, táticas e operacionais, estruturando um conjunto articulado de programas de governo. Estes traduzem os compromissos assumidos pela gestão, orientando a execução das políticas públicas que impactarã</w:t>
          </w:r>
          <w:r w:rsidR="00F353C2" w:rsidRPr="00091210">
            <w:t>o diretamente a vida dos</w:t>
          </w:r>
          <w:r w:rsidRPr="00091210">
            <w:t xml:space="preserve"> cidadãos.</w:t>
          </w:r>
        </w:p>
        <w:p w14:paraId="0995A279" w14:textId="5163F0E9" w:rsidR="00C05FCE" w:rsidRPr="00091210" w:rsidRDefault="00C05FCE" w:rsidP="00C05FCE">
          <w:pPr>
            <w:pStyle w:val="NormalWeb"/>
            <w:spacing w:before="0" w:beforeAutospacing="0" w:after="0" w:afterAutospacing="0" w:line="360" w:lineRule="auto"/>
            <w:ind w:firstLine="709"/>
            <w:jc w:val="both"/>
          </w:pPr>
          <w:r w:rsidRPr="00091210">
            <w:t xml:space="preserve">Este plano é, portanto, um pacto entre governo e sociedade, que visa fortalecer as atividades econômicas locais, aprimorar a gestão pública, ampliar e qualificar os serviços oferecidos, melhorar a mobilidade urbana e promover o desenvolvimento urbano sustentável. É a materialização da visão de uma </w:t>
          </w:r>
          <w:r w:rsidR="00F353C2" w:rsidRPr="00091210">
            <w:t xml:space="preserve">Conceição do Coité </w:t>
          </w:r>
          <w:r w:rsidRPr="00091210">
            <w:t xml:space="preserve">mais </w:t>
          </w:r>
          <w:proofErr w:type="gramStart"/>
          <w:r w:rsidRPr="00091210">
            <w:t>justa,</w:t>
          </w:r>
          <w:proofErr w:type="gramEnd"/>
          <w:r w:rsidRPr="00091210">
            <w:t xml:space="preserve"> inclusiva, inovadora e sustentável.</w:t>
          </w:r>
        </w:p>
        <w:p w14:paraId="4C86BF64" w14:textId="77777777" w:rsidR="00C05FCE" w:rsidRPr="00091210" w:rsidRDefault="00C05FCE" w:rsidP="00C05FCE">
          <w:pPr>
            <w:pStyle w:val="NormalWeb"/>
            <w:spacing w:before="0" w:beforeAutospacing="0" w:after="0" w:afterAutospacing="0" w:line="360" w:lineRule="auto"/>
            <w:ind w:firstLine="709"/>
            <w:jc w:val="both"/>
          </w:pPr>
          <w:r w:rsidRPr="00091210">
            <w:t>Ao apresentarmos este Plano Plurianual, renovamos o compromisso de trabalhar incansavelmente para garantir uma cidade com mais oportunidades, qualidade de vida e bem-estar para todas e todos.</w:t>
          </w:r>
        </w:p>
        <w:p w14:paraId="68694B73" w14:textId="77777777" w:rsidR="00C05FCE" w:rsidRPr="00A41B90" w:rsidRDefault="00C05FCE" w:rsidP="00C05FCE">
          <w:pPr>
            <w:spacing w:line="360" w:lineRule="auto"/>
            <w:jc w:val="both"/>
            <w:rPr>
              <w:rFonts w:ascii="Arial" w:hAnsi="Arial" w:cs="Arial"/>
              <w:sz w:val="24"/>
              <w:szCs w:val="24"/>
            </w:rPr>
          </w:pPr>
        </w:p>
        <w:p w14:paraId="7D2F102E" w14:textId="77777777" w:rsidR="009913C5" w:rsidRPr="00A41B90" w:rsidRDefault="009913C5" w:rsidP="00432746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</w:p>
        <w:p w14:paraId="5BE31F53" w14:textId="77777777" w:rsidR="009913C5" w:rsidRDefault="009913C5" w:rsidP="00432746">
          <w:pPr>
            <w:spacing w:after="0" w:line="240" w:lineRule="auto"/>
          </w:pPr>
        </w:p>
        <w:p w14:paraId="2BC47789" w14:textId="77777777" w:rsidR="009913C5" w:rsidRDefault="009913C5" w:rsidP="00432746">
          <w:pPr>
            <w:spacing w:after="0" w:line="240" w:lineRule="auto"/>
          </w:pPr>
        </w:p>
        <w:p w14:paraId="1D4278C9" w14:textId="77777777" w:rsidR="009913C5" w:rsidRDefault="009913C5" w:rsidP="00432746">
          <w:pPr>
            <w:spacing w:after="0" w:line="240" w:lineRule="auto"/>
          </w:pPr>
        </w:p>
        <w:p w14:paraId="6AC1A35D" w14:textId="77777777" w:rsidR="009913C5" w:rsidRDefault="009913C5" w:rsidP="00432746">
          <w:pPr>
            <w:spacing w:after="0" w:line="240" w:lineRule="auto"/>
          </w:pPr>
        </w:p>
        <w:p w14:paraId="5606BE67" w14:textId="77777777" w:rsidR="009913C5" w:rsidRDefault="009913C5" w:rsidP="00432746">
          <w:pPr>
            <w:spacing w:after="0" w:line="240" w:lineRule="auto"/>
          </w:pPr>
        </w:p>
        <w:p w14:paraId="706535E5" w14:textId="77777777" w:rsidR="009913C5" w:rsidRDefault="009913C5" w:rsidP="00432746">
          <w:pPr>
            <w:spacing w:after="0" w:line="240" w:lineRule="auto"/>
          </w:pPr>
        </w:p>
        <w:p w14:paraId="0088C572" w14:textId="77777777" w:rsidR="009913C5" w:rsidRDefault="009913C5" w:rsidP="00432746">
          <w:pPr>
            <w:spacing w:after="0" w:line="240" w:lineRule="auto"/>
          </w:pPr>
        </w:p>
        <w:p w14:paraId="3EB86632" w14:textId="77777777" w:rsidR="009913C5" w:rsidRDefault="009913C5" w:rsidP="00432746">
          <w:pPr>
            <w:spacing w:after="0" w:line="240" w:lineRule="auto"/>
          </w:pPr>
        </w:p>
        <w:p w14:paraId="6F9338CB" w14:textId="77777777" w:rsidR="009913C5" w:rsidRDefault="009913C5" w:rsidP="00432746">
          <w:pPr>
            <w:spacing w:after="0" w:line="240" w:lineRule="auto"/>
          </w:pPr>
        </w:p>
        <w:p w14:paraId="7E551832" w14:textId="77777777" w:rsidR="009913C5" w:rsidRDefault="009913C5" w:rsidP="00432746">
          <w:pPr>
            <w:spacing w:after="0" w:line="240" w:lineRule="auto"/>
          </w:pPr>
        </w:p>
        <w:p w14:paraId="64BAA912" w14:textId="77777777" w:rsidR="009913C5" w:rsidRDefault="009913C5" w:rsidP="00432746">
          <w:pPr>
            <w:spacing w:after="0" w:line="240" w:lineRule="auto"/>
          </w:pPr>
        </w:p>
        <w:p w14:paraId="3D18EE2D" w14:textId="77777777" w:rsidR="009913C5" w:rsidRDefault="009913C5" w:rsidP="00432746">
          <w:pPr>
            <w:spacing w:after="0" w:line="240" w:lineRule="auto"/>
          </w:pPr>
        </w:p>
        <w:p w14:paraId="49CF12D8" w14:textId="77777777" w:rsidR="009913C5" w:rsidRDefault="009913C5" w:rsidP="00432746">
          <w:pPr>
            <w:spacing w:after="0" w:line="240" w:lineRule="auto"/>
          </w:pPr>
        </w:p>
        <w:p w14:paraId="14D5DCED" w14:textId="77777777" w:rsidR="000F7420" w:rsidRDefault="00AC7252" w:rsidP="00432746">
          <w:pPr>
            <w:spacing w:after="0" w:line="240" w:lineRule="auto"/>
          </w:pPr>
        </w:p>
      </w:sdtContent>
    </w:sdt>
    <w:p w14:paraId="715B36F4" w14:textId="75D7B0A9" w:rsidR="009913C5" w:rsidRDefault="00FE1960" w:rsidP="00FE1960">
      <w:r>
        <w:t xml:space="preserve">                                                                              </w:t>
      </w:r>
    </w:p>
    <w:p w14:paraId="780FD164" w14:textId="77777777" w:rsidR="009913C5" w:rsidRDefault="009913C5" w:rsidP="00FE1960"/>
    <w:p w14:paraId="5D8FB658" w14:textId="77777777" w:rsidR="00731452" w:rsidRDefault="00731452" w:rsidP="00FE1960"/>
    <w:p w14:paraId="2B560B6D" w14:textId="77777777" w:rsidR="00731452" w:rsidRDefault="00731452" w:rsidP="00FE1960"/>
    <w:p w14:paraId="05727397" w14:textId="77777777" w:rsidR="009A49E4" w:rsidRDefault="009A49E4" w:rsidP="00FE1960"/>
    <w:p w14:paraId="12C91EDB" w14:textId="77777777" w:rsidR="00A66B6A" w:rsidRPr="00CA50FF" w:rsidRDefault="00FF67D8" w:rsidP="00FE598C">
      <w:pPr>
        <w:jc w:val="center"/>
        <w:rPr>
          <w:rFonts w:ascii="Times New Roman" w:hAnsi="Times New Roman" w:cs="Times New Roman"/>
          <w:b/>
          <w:sz w:val="70"/>
          <w:szCs w:val="70"/>
        </w:rPr>
      </w:pPr>
      <w:r w:rsidRPr="00CA50FF">
        <w:rPr>
          <w:rFonts w:ascii="Times New Roman" w:hAnsi="Times New Roman" w:cs="Times New Roman"/>
          <w:b/>
          <w:sz w:val="70"/>
          <w:szCs w:val="70"/>
        </w:rPr>
        <w:t>MENSAGEM</w:t>
      </w:r>
    </w:p>
    <w:p w14:paraId="48B17779" w14:textId="77777777" w:rsidR="00FE598C" w:rsidRPr="00CA50FF" w:rsidRDefault="00FE598C" w:rsidP="00FE598C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70"/>
          <w:szCs w:val="70"/>
        </w:rPr>
      </w:pPr>
    </w:p>
    <w:p w14:paraId="5B413479" w14:textId="77777777" w:rsidR="00D86AEF" w:rsidRPr="00CA50FF" w:rsidRDefault="00A66B6A" w:rsidP="00FE598C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70"/>
          <w:szCs w:val="70"/>
        </w:rPr>
      </w:pPr>
      <w:r w:rsidRPr="00CA50FF">
        <w:rPr>
          <w:rFonts w:ascii="Times New Roman" w:hAnsi="Times New Roman" w:cs="Times New Roman"/>
          <w:b/>
          <w:sz w:val="70"/>
          <w:szCs w:val="70"/>
        </w:rPr>
        <w:t>E</w:t>
      </w:r>
    </w:p>
    <w:p w14:paraId="6F86E5CA" w14:textId="77777777" w:rsidR="00117348" w:rsidRPr="00CA50FF" w:rsidRDefault="00117348" w:rsidP="00FE598C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70"/>
          <w:szCs w:val="70"/>
        </w:rPr>
      </w:pPr>
    </w:p>
    <w:p w14:paraId="252A5C70" w14:textId="77777777" w:rsidR="00A66B6A" w:rsidRPr="00CA50FF" w:rsidRDefault="00A66B6A" w:rsidP="00FE598C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FFB3"/>
          <w:sz w:val="70"/>
          <w:szCs w:val="70"/>
        </w:rPr>
      </w:pPr>
      <w:r w:rsidRPr="00CA50FF">
        <w:rPr>
          <w:rFonts w:ascii="Times New Roman" w:hAnsi="Times New Roman" w:cs="Times New Roman"/>
          <w:b/>
          <w:sz w:val="70"/>
          <w:szCs w:val="70"/>
        </w:rPr>
        <w:t>PROJETO DE LEI</w:t>
      </w:r>
    </w:p>
    <w:p w14:paraId="6528F772" w14:textId="77777777" w:rsidR="00D86AEF" w:rsidRPr="00CA50FF" w:rsidRDefault="00D86AEF" w:rsidP="00FE598C">
      <w:pPr>
        <w:jc w:val="center"/>
        <w:rPr>
          <w:rFonts w:ascii="Times New Roman" w:hAnsi="Times New Roman" w:cs="Times New Roman"/>
          <w:b/>
          <w:sz w:val="70"/>
          <w:szCs w:val="70"/>
        </w:rPr>
      </w:pPr>
    </w:p>
    <w:p w14:paraId="6FA9CA8B" w14:textId="77777777" w:rsidR="00D86AEF" w:rsidRPr="00CA50FF" w:rsidRDefault="00D86AEF" w:rsidP="00123A9B">
      <w:pPr>
        <w:rPr>
          <w:rFonts w:ascii="Times New Roman" w:hAnsi="Times New Roman" w:cs="Times New Roman"/>
          <w:b/>
          <w:sz w:val="70"/>
          <w:szCs w:val="70"/>
        </w:rPr>
      </w:pPr>
    </w:p>
    <w:p w14:paraId="5FCC398B" w14:textId="77777777" w:rsidR="0091459A" w:rsidRDefault="0091459A" w:rsidP="00123A9B"/>
    <w:p w14:paraId="38C87DDC" w14:textId="77777777" w:rsidR="00D86AEF" w:rsidRDefault="00D86AEF" w:rsidP="00123A9B"/>
    <w:p w14:paraId="7E913E21" w14:textId="77777777" w:rsidR="00D86AEF" w:rsidRDefault="00D86AEF" w:rsidP="00123A9B"/>
    <w:p w14:paraId="250976B2" w14:textId="77777777" w:rsidR="00D86AEF" w:rsidRDefault="00D86AEF" w:rsidP="00123A9B"/>
    <w:p w14:paraId="771B4422" w14:textId="77777777" w:rsidR="00D86AEF" w:rsidRDefault="00D86AEF" w:rsidP="00123A9B"/>
    <w:p w14:paraId="720CEE26" w14:textId="77777777" w:rsidR="000300C0" w:rsidRDefault="000300C0" w:rsidP="00123A9B"/>
    <w:p w14:paraId="5E5206CE" w14:textId="77777777" w:rsidR="000300C0" w:rsidRDefault="000300C0" w:rsidP="00123A9B"/>
    <w:p w14:paraId="288206DE" w14:textId="37ABBB5B" w:rsidR="00FF3293" w:rsidRPr="00091210" w:rsidRDefault="00FF3293" w:rsidP="00FF3293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091210">
        <w:rPr>
          <w:rFonts w:ascii="Times New Roman" w:hAnsi="Times New Roman" w:cs="Times New Roman"/>
          <w:sz w:val="24"/>
          <w:szCs w:val="24"/>
        </w:rPr>
        <w:lastRenderedPageBreak/>
        <w:t xml:space="preserve">Conceição do Coité, </w:t>
      </w:r>
      <w:r w:rsidR="00091210" w:rsidRPr="00091210">
        <w:rPr>
          <w:rFonts w:ascii="Times New Roman" w:hAnsi="Times New Roman" w:cs="Times New Roman"/>
          <w:sz w:val="24"/>
          <w:szCs w:val="24"/>
        </w:rPr>
        <w:t xml:space="preserve">29 </w:t>
      </w:r>
      <w:r w:rsidRPr="00091210">
        <w:rPr>
          <w:rFonts w:ascii="Times New Roman" w:hAnsi="Times New Roman" w:cs="Times New Roman"/>
          <w:sz w:val="24"/>
          <w:szCs w:val="24"/>
        </w:rPr>
        <w:t xml:space="preserve">de </w:t>
      </w:r>
      <w:r w:rsidR="00091210" w:rsidRPr="00091210">
        <w:rPr>
          <w:rFonts w:ascii="Times New Roman" w:hAnsi="Times New Roman" w:cs="Times New Roman"/>
          <w:sz w:val="24"/>
          <w:szCs w:val="24"/>
        </w:rPr>
        <w:t>agosto</w:t>
      </w:r>
      <w:r w:rsidRPr="00091210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5712FE08" w14:textId="77777777" w:rsidR="00FF3293" w:rsidRPr="00091210" w:rsidRDefault="00FF3293" w:rsidP="00FF3293">
      <w:pPr>
        <w:spacing w:line="32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1210">
        <w:rPr>
          <w:rFonts w:ascii="Times New Roman" w:hAnsi="Times New Roman" w:cs="Times New Roman"/>
          <w:b/>
          <w:bCs/>
          <w:sz w:val="24"/>
          <w:szCs w:val="24"/>
        </w:rPr>
        <w:t>À</w:t>
      </w:r>
    </w:p>
    <w:p w14:paraId="0EA87045" w14:textId="77777777" w:rsidR="00FF3293" w:rsidRPr="00091210" w:rsidRDefault="00FF3293" w:rsidP="00FF3293">
      <w:pPr>
        <w:spacing w:line="32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1210">
        <w:rPr>
          <w:rFonts w:ascii="Times New Roman" w:hAnsi="Times New Roman" w:cs="Times New Roman"/>
          <w:b/>
          <w:bCs/>
          <w:sz w:val="24"/>
          <w:szCs w:val="24"/>
        </w:rPr>
        <w:t>CÂMARA MUNICIPAL DE VEREADORES DE CONCEIÇÃO DO COITÉ</w:t>
      </w:r>
    </w:p>
    <w:p w14:paraId="6EE7C81A" w14:textId="77777777" w:rsidR="00FF3293" w:rsidRPr="00091210" w:rsidRDefault="00FF3293" w:rsidP="00FF3293">
      <w:pPr>
        <w:spacing w:line="32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1210">
        <w:rPr>
          <w:rFonts w:ascii="Times New Roman" w:hAnsi="Times New Roman" w:cs="Times New Roman"/>
          <w:b/>
          <w:bCs/>
          <w:sz w:val="24"/>
          <w:szCs w:val="24"/>
        </w:rPr>
        <w:t>NESTA</w:t>
      </w:r>
    </w:p>
    <w:p w14:paraId="5AFC814B" w14:textId="77777777" w:rsidR="00FF3293" w:rsidRPr="00091210" w:rsidRDefault="00FF3293" w:rsidP="00FF3293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3F90CE3" w14:textId="77777777" w:rsidR="00FF3293" w:rsidRPr="00091210" w:rsidRDefault="00FF3293" w:rsidP="00FF3293">
      <w:pPr>
        <w:shd w:val="clear" w:color="auto" w:fill="FFFFFF"/>
        <w:spacing w:before="120" w:after="12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1210">
        <w:rPr>
          <w:rFonts w:ascii="Times New Roman" w:hAnsi="Times New Roman" w:cs="Times New Roman"/>
          <w:sz w:val="24"/>
          <w:szCs w:val="24"/>
        </w:rPr>
        <w:t xml:space="preserve">Exmo. </w:t>
      </w:r>
      <w:proofErr w:type="gramStart"/>
      <w:r w:rsidRPr="00091210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Pr="00091210">
        <w:rPr>
          <w:rFonts w:ascii="Times New Roman" w:hAnsi="Times New Roman" w:cs="Times New Roman"/>
          <w:sz w:val="24"/>
          <w:szCs w:val="24"/>
        </w:rPr>
        <w:t xml:space="preserve"> Presidente e </w:t>
      </w:r>
    </w:p>
    <w:p w14:paraId="247036DC" w14:textId="77777777" w:rsidR="00FF3293" w:rsidRPr="00091210" w:rsidRDefault="00FF3293" w:rsidP="00FF3293">
      <w:pPr>
        <w:shd w:val="clear" w:color="auto" w:fill="FFFFFF"/>
        <w:spacing w:before="120" w:after="120" w:line="240" w:lineRule="exact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091210">
        <w:rPr>
          <w:rFonts w:ascii="Times New Roman" w:hAnsi="Times New Roman" w:cs="Times New Roman"/>
          <w:sz w:val="24"/>
          <w:szCs w:val="24"/>
        </w:rPr>
        <w:t>Digníssimos Vereadores, d</w:t>
      </w:r>
      <w:r w:rsidRPr="00091210">
        <w:rPr>
          <w:rFonts w:ascii="Times New Roman" w:eastAsia="Arial Narrow" w:hAnsi="Times New Roman" w:cs="Times New Roman"/>
          <w:sz w:val="24"/>
          <w:szCs w:val="24"/>
        </w:rPr>
        <w:t>a Câmara Municipal de Conceição do Coité;</w:t>
      </w:r>
    </w:p>
    <w:p w14:paraId="2FE5E330" w14:textId="587EE5DF" w:rsidR="000300C0" w:rsidRPr="00091210" w:rsidRDefault="00D628A7" w:rsidP="00FF3293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091210">
        <w:rPr>
          <w:rFonts w:ascii="Times New Roman" w:hAnsi="Times New Roman" w:cs="Times New Roman"/>
          <w:sz w:val="24"/>
          <w:szCs w:val="24"/>
        </w:rPr>
        <w:tab/>
      </w:r>
    </w:p>
    <w:p w14:paraId="07E47743" w14:textId="4B69E258" w:rsidR="00D628A7" w:rsidRPr="00091210" w:rsidRDefault="00D628A7" w:rsidP="0009121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1210">
        <w:rPr>
          <w:rFonts w:ascii="Times New Roman" w:hAnsi="Times New Roman" w:cs="Times New Roman"/>
          <w:sz w:val="24"/>
          <w:szCs w:val="24"/>
        </w:rPr>
        <w:t xml:space="preserve">Em respeito ao que determinam a Constituição Federal e a Lei Orgânica do Município de </w:t>
      </w:r>
      <w:r w:rsidR="00375049" w:rsidRPr="00091210">
        <w:rPr>
          <w:rFonts w:ascii="Times New Roman" w:hAnsi="Times New Roman" w:cs="Times New Roman"/>
          <w:sz w:val="24"/>
          <w:szCs w:val="24"/>
        </w:rPr>
        <w:t xml:space="preserve">Conceição do Coité </w:t>
      </w:r>
      <w:r w:rsidRPr="00091210">
        <w:rPr>
          <w:rFonts w:ascii="Times New Roman" w:hAnsi="Times New Roman" w:cs="Times New Roman"/>
          <w:sz w:val="24"/>
          <w:szCs w:val="24"/>
        </w:rPr>
        <w:t xml:space="preserve">estamos encaminhando a Vossa Excelência, para que submeta à apreciação dessa egrégia </w:t>
      </w:r>
      <w:r w:rsidR="00354535" w:rsidRPr="00091210">
        <w:rPr>
          <w:rFonts w:ascii="Times New Roman" w:hAnsi="Times New Roman" w:cs="Times New Roman"/>
          <w:sz w:val="24"/>
          <w:szCs w:val="24"/>
        </w:rPr>
        <w:t>Câmara Municipal de Vereadores, o Projeto de Lei que dispõe sobre o PPA – Plano Plurianual para o período 202</w:t>
      </w:r>
      <w:r w:rsidR="00FE598C" w:rsidRPr="00091210">
        <w:rPr>
          <w:rFonts w:ascii="Times New Roman" w:hAnsi="Times New Roman" w:cs="Times New Roman"/>
          <w:sz w:val="24"/>
          <w:szCs w:val="24"/>
        </w:rPr>
        <w:t>6</w:t>
      </w:r>
      <w:r w:rsidR="00354535" w:rsidRPr="00091210">
        <w:rPr>
          <w:rFonts w:ascii="Times New Roman" w:hAnsi="Times New Roman" w:cs="Times New Roman"/>
          <w:sz w:val="24"/>
          <w:szCs w:val="24"/>
        </w:rPr>
        <w:t>/202</w:t>
      </w:r>
      <w:r w:rsidR="00FE598C" w:rsidRPr="00091210">
        <w:rPr>
          <w:rFonts w:ascii="Times New Roman" w:hAnsi="Times New Roman" w:cs="Times New Roman"/>
          <w:sz w:val="24"/>
          <w:szCs w:val="24"/>
        </w:rPr>
        <w:t>9</w:t>
      </w:r>
      <w:r w:rsidR="00354535" w:rsidRPr="00091210">
        <w:rPr>
          <w:rFonts w:ascii="Times New Roman" w:hAnsi="Times New Roman" w:cs="Times New Roman"/>
          <w:sz w:val="24"/>
          <w:szCs w:val="24"/>
        </w:rPr>
        <w:t xml:space="preserve">, importante instrumento de planejamento </w:t>
      </w:r>
      <w:r w:rsidR="005814AC" w:rsidRPr="00091210">
        <w:rPr>
          <w:rFonts w:ascii="Times New Roman" w:hAnsi="Times New Roman" w:cs="Times New Roman"/>
          <w:sz w:val="24"/>
          <w:szCs w:val="24"/>
        </w:rPr>
        <w:t>através do</w:t>
      </w:r>
      <w:r w:rsidR="00354535" w:rsidRPr="00091210">
        <w:rPr>
          <w:rFonts w:ascii="Times New Roman" w:hAnsi="Times New Roman" w:cs="Times New Roman"/>
          <w:sz w:val="24"/>
          <w:szCs w:val="24"/>
        </w:rPr>
        <w:t xml:space="preserve"> qua</w:t>
      </w:r>
      <w:r w:rsidR="00C900E4" w:rsidRPr="00091210">
        <w:rPr>
          <w:rFonts w:ascii="Times New Roman" w:hAnsi="Times New Roman" w:cs="Times New Roman"/>
          <w:sz w:val="24"/>
          <w:szCs w:val="24"/>
        </w:rPr>
        <w:t>l a Administração M</w:t>
      </w:r>
      <w:r w:rsidR="00354535" w:rsidRPr="00091210">
        <w:rPr>
          <w:rFonts w:ascii="Times New Roman" w:hAnsi="Times New Roman" w:cs="Times New Roman"/>
          <w:sz w:val="24"/>
          <w:szCs w:val="24"/>
        </w:rPr>
        <w:t xml:space="preserve">unicipal, além de atender às exigências legais, </w:t>
      </w:r>
      <w:r w:rsidR="005814AC" w:rsidRPr="00091210">
        <w:rPr>
          <w:rFonts w:ascii="Times New Roman" w:hAnsi="Times New Roman" w:cs="Times New Roman"/>
          <w:sz w:val="24"/>
          <w:szCs w:val="24"/>
        </w:rPr>
        <w:t xml:space="preserve">estabelece os objetivos, ações e metas </w:t>
      </w:r>
      <w:r w:rsidR="00420404" w:rsidRPr="00091210">
        <w:rPr>
          <w:rFonts w:ascii="Times New Roman" w:hAnsi="Times New Roman" w:cs="Times New Roman"/>
          <w:sz w:val="24"/>
          <w:szCs w:val="24"/>
        </w:rPr>
        <w:t xml:space="preserve">para </w:t>
      </w:r>
      <w:r w:rsidR="005814AC" w:rsidRPr="00091210">
        <w:rPr>
          <w:rFonts w:ascii="Times New Roman" w:hAnsi="Times New Roman" w:cs="Times New Roman"/>
          <w:sz w:val="24"/>
          <w:szCs w:val="24"/>
        </w:rPr>
        <w:t>o próximo quadriênio.</w:t>
      </w:r>
    </w:p>
    <w:p w14:paraId="62BFEFAC" w14:textId="381D39FD" w:rsidR="00076690" w:rsidRPr="00091210" w:rsidRDefault="005814AC" w:rsidP="000912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1210">
        <w:rPr>
          <w:rFonts w:ascii="Times New Roman" w:hAnsi="Times New Roman" w:cs="Times New Roman"/>
          <w:sz w:val="24"/>
          <w:szCs w:val="24"/>
        </w:rPr>
        <w:t xml:space="preserve">Construído com o propósito de assegurar o permanente aprimoramento dos processos de elaboração, </w:t>
      </w:r>
      <w:r w:rsidR="00905106" w:rsidRPr="00091210">
        <w:rPr>
          <w:rFonts w:ascii="Times New Roman" w:hAnsi="Times New Roman" w:cs="Times New Roman"/>
          <w:sz w:val="24"/>
          <w:szCs w:val="24"/>
        </w:rPr>
        <w:t xml:space="preserve">execução e monitoramento das políticas </w:t>
      </w:r>
      <w:r w:rsidRPr="00091210">
        <w:rPr>
          <w:rFonts w:ascii="Times New Roman" w:hAnsi="Times New Roman" w:cs="Times New Roman"/>
          <w:sz w:val="24"/>
          <w:szCs w:val="24"/>
        </w:rPr>
        <w:t>públicas em nosso Município</w:t>
      </w:r>
      <w:r w:rsidR="001F0FF6" w:rsidRPr="00091210">
        <w:rPr>
          <w:rFonts w:ascii="Times New Roman" w:hAnsi="Times New Roman" w:cs="Times New Roman"/>
          <w:sz w:val="24"/>
          <w:szCs w:val="24"/>
        </w:rPr>
        <w:t>, o Plano que ora submetemos à aprovação dessa Casa foi elaborado a partir da dimensão estratégica constante da nossa proposta de Governo, aprovada nas urnas pela população local</w:t>
      </w:r>
      <w:r w:rsidR="00DC642D" w:rsidRPr="00091210">
        <w:rPr>
          <w:rFonts w:ascii="Times New Roman" w:hAnsi="Times New Roman" w:cs="Times New Roman"/>
          <w:sz w:val="24"/>
          <w:szCs w:val="24"/>
        </w:rPr>
        <w:t>;</w:t>
      </w:r>
      <w:r w:rsidR="001F0FF6" w:rsidRPr="00091210">
        <w:rPr>
          <w:rFonts w:ascii="Times New Roman" w:hAnsi="Times New Roman" w:cs="Times New Roman"/>
          <w:sz w:val="24"/>
          <w:szCs w:val="24"/>
        </w:rPr>
        <w:t xml:space="preserve"> dos instrumentos de planejamento de que </w:t>
      </w:r>
      <w:r w:rsidR="005E02CB" w:rsidRPr="00091210">
        <w:rPr>
          <w:rFonts w:ascii="Times New Roman" w:hAnsi="Times New Roman" w:cs="Times New Roman"/>
          <w:sz w:val="24"/>
          <w:szCs w:val="24"/>
        </w:rPr>
        <w:t>pudemos dispor</w:t>
      </w:r>
      <w:r w:rsidR="001F0FF6" w:rsidRPr="00091210">
        <w:rPr>
          <w:rFonts w:ascii="Times New Roman" w:hAnsi="Times New Roman" w:cs="Times New Roman"/>
          <w:sz w:val="24"/>
          <w:szCs w:val="24"/>
        </w:rPr>
        <w:t xml:space="preserve"> e, sobretudo, </w:t>
      </w:r>
      <w:r w:rsidR="007350E9" w:rsidRPr="00091210">
        <w:rPr>
          <w:rFonts w:ascii="Times New Roman" w:hAnsi="Times New Roman" w:cs="Times New Roman"/>
          <w:sz w:val="24"/>
          <w:szCs w:val="24"/>
        </w:rPr>
        <w:t>das participações e sugestões da</w:t>
      </w:r>
      <w:r w:rsidR="001F0FF6" w:rsidRPr="00091210">
        <w:rPr>
          <w:rFonts w:ascii="Times New Roman" w:hAnsi="Times New Roman" w:cs="Times New Roman"/>
          <w:sz w:val="24"/>
          <w:szCs w:val="24"/>
        </w:rPr>
        <w:t xml:space="preserve"> </w:t>
      </w:r>
      <w:r w:rsidR="001F0FF6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nossa sociedade </w:t>
      </w:r>
      <w:r w:rsidR="00556502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através de questionário disponibilizado na internet </w:t>
      </w:r>
      <w:r w:rsidR="00DC642D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e, t</w:t>
      </w:r>
      <w:r w:rsidR="007350E9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ambém, </w:t>
      </w:r>
      <w:r w:rsidR="00556502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dados extraídos d</w:t>
      </w:r>
      <w:r w:rsidR="007350E9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esses meses da</w:t>
      </w:r>
      <w:r w:rsidR="00A41B90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nova</w:t>
      </w:r>
      <w:r w:rsidR="00DC642D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gestão.</w:t>
      </w:r>
      <w:r w:rsidR="00C105CF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6690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Nele</w:t>
      </w:r>
      <w:r w:rsidR="0057141A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estão elencados 1</w:t>
      </w:r>
      <w:r w:rsidR="00DF666C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7141A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F666C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doze</w:t>
      </w:r>
      <w:r w:rsidR="00076690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Programas Temáticos que abrangem as diferentes áreas da vida local e que remetem a um considerável número de ações </w:t>
      </w:r>
      <w:r w:rsidR="00076690" w:rsidRPr="00091210">
        <w:rPr>
          <w:rFonts w:ascii="Times New Roman" w:hAnsi="Times New Roman" w:cs="Times New Roman"/>
          <w:sz w:val="24"/>
          <w:szCs w:val="24"/>
        </w:rPr>
        <w:t>a serem desenvolvidas no período, todas elas voltadas para a consecução do objetivo maior de desenvolver a nossa terra e transformá-la num lugar melhor de</w:t>
      </w:r>
      <w:r w:rsidR="00602E1A" w:rsidRPr="00091210">
        <w:rPr>
          <w:rFonts w:ascii="Times New Roman" w:hAnsi="Times New Roman" w:cs="Times New Roman"/>
          <w:sz w:val="24"/>
          <w:szCs w:val="24"/>
        </w:rPr>
        <w:t xml:space="preserve"> viver. </w:t>
      </w:r>
    </w:p>
    <w:p w14:paraId="785A8B5F" w14:textId="52917BF2" w:rsidR="00CD20F0" w:rsidRPr="00091210" w:rsidRDefault="001C4CAD" w:rsidP="00091210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91210">
        <w:rPr>
          <w:rFonts w:ascii="Times New Roman" w:hAnsi="Times New Roman" w:cs="Times New Roman"/>
          <w:bCs/>
          <w:iCs/>
          <w:sz w:val="24"/>
          <w:szCs w:val="24"/>
        </w:rPr>
        <w:t xml:space="preserve">Deste modo, </w:t>
      </w:r>
      <w:r w:rsidR="00AD7E45" w:rsidRPr="00091210">
        <w:rPr>
          <w:rFonts w:ascii="Times New Roman" w:hAnsi="Times New Roman" w:cs="Times New Roman"/>
          <w:bCs/>
          <w:iCs/>
          <w:sz w:val="24"/>
          <w:szCs w:val="24"/>
        </w:rPr>
        <w:t>elencando um vigoroso conjunto de ações integradas aos</w:t>
      </w:r>
      <w:r w:rsidRPr="00091210">
        <w:rPr>
          <w:rFonts w:ascii="Times New Roman" w:hAnsi="Times New Roman" w:cs="Times New Roman"/>
          <w:bCs/>
          <w:iCs/>
          <w:sz w:val="24"/>
          <w:szCs w:val="24"/>
        </w:rPr>
        <w:t xml:space="preserve"> abrangentes programas temáticos </w:t>
      </w:r>
      <w:r w:rsidR="00AD7E45" w:rsidRPr="00091210">
        <w:rPr>
          <w:rFonts w:ascii="Times New Roman" w:hAnsi="Times New Roman" w:cs="Times New Roman"/>
          <w:bCs/>
          <w:iCs/>
          <w:sz w:val="24"/>
          <w:szCs w:val="24"/>
        </w:rPr>
        <w:t>aqui</w:t>
      </w:r>
      <w:r w:rsidRPr="0009121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10B8B" w:rsidRPr="00091210">
        <w:rPr>
          <w:rFonts w:ascii="Times New Roman" w:hAnsi="Times New Roman" w:cs="Times New Roman"/>
          <w:bCs/>
          <w:iCs/>
          <w:sz w:val="24"/>
          <w:szCs w:val="24"/>
        </w:rPr>
        <w:t>referidos</w:t>
      </w:r>
      <w:r w:rsidRPr="00091210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AD7E45" w:rsidRPr="00091210">
        <w:rPr>
          <w:rFonts w:ascii="Times New Roman" w:hAnsi="Times New Roman" w:cs="Times New Roman"/>
          <w:bCs/>
          <w:iCs/>
          <w:sz w:val="24"/>
          <w:szCs w:val="24"/>
        </w:rPr>
        <w:t>podemos fazer chegar a essa Casa um plano que sinaliza decididamente para um período de grandes realizações em nosso Município e para o qual pedimos o apoio e a aprovação de Vossas Excelências.</w:t>
      </w:r>
    </w:p>
    <w:p w14:paraId="44A1BF50" w14:textId="324CE52E" w:rsidR="00CB6E13" w:rsidRPr="00091210" w:rsidRDefault="00AD7E45" w:rsidP="0009121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91210">
        <w:rPr>
          <w:rFonts w:ascii="Times New Roman" w:hAnsi="Times New Roman" w:cs="Times New Roman"/>
          <w:bCs/>
          <w:iCs/>
          <w:sz w:val="24"/>
          <w:szCs w:val="24"/>
        </w:rPr>
        <w:lastRenderedPageBreak/>
        <w:t>A responsabilidade que nos impôs a eleição para o cargo de Prefeito deste</w:t>
      </w:r>
      <w:r w:rsidR="00CB6E13" w:rsidRPr="00091210">
        <w:rPr>
          <w:rFonts w:ascii="Times New Roman" w:hAnsi="Times New Roman" w:cs="Times New Roman"/>
          <w:bCs/>
          <w:iCs/>
          <w:sz w:val="24"/>
          <w:szCs w:val="24"/>
        </w:rPr>
        <w:t xml:space="preserve"> Munic</w:t>
      </w:r>
      <w:r w:rsidR="00BE3CBB" w:rsidRPr="00091210">
        <w:rPr>
          <w:rFonts w:ascii="Times New Roman" w:hAnsi="Times New Roman" w:cs="Times New Roman"/>
          <w:bCs/>
          <w:iCs/>
          <w:sz w:val="24"/>
          <w:szCs w:val="24"/>
        </w:rPr>
        <w:t>ípio está</w:t>
      </w:r>
      <w:r w:rsidR="00CB6E13" w:rsidRPr="00091210">
        <w:rPr>
          <w:rFonts w:ascii="Times New Roman" w:hAnsi="Times New Roman" w:cs="Times New Roman"/>
          <w:bCs/>
          <w:iCs/>
          <w:sz w:val="24"/>
          <w:szCs w:val="24"/>
        </w:rPr>
        <w:t xml:space="preserve"> a exigir – e continuará a fazê-lo ao longo dos próximos anos – que </w:t>
      </w:r>
      <w:r w:rsidR="00BE3CBB" w:rsidRPr="00091210">
        <w:rPr>
          <w:rFonts w:ascii="Times New Roman" w:hAnsi="Times New Roman" w:cs="Times New Roman"/>
          <w:bCs/>
          <w:iCs/>
          <w:sz w:val="24"/>
          <w:szCs w:val="24"/>
        </w:rPr>
        <w:t>os nossos esforços e a nossa atenção estejam sempre voltados para a melhoria da qualidade de vida do povo desta terra e para a transformação que nela precisamos fazer de modo a pavimentar com solidez os caminhos do seu desenvolvimento.</w:t>
      </w:r>
      <w:r w:rsidR="00D131EF" w:rsidRPr="0009121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0C352706" w14:textId="4B00EFA0" w:rsidR="00B41DBB" w:rsidRPr="00091210" w:rsidRDefault="00C94722" w:rsidP="0009121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91210">
        <w:rPr>
          <w:rFonts w:ascii="Times New Roman" w:hAnsi="Times New Roman" w:cs="Times New Roman"/>
          <w:bCs/>
          <w:iCs/>
          <w:sz w:val="24"/>
          <w:szCs w:val="24"/>
        </w:rPr>
        <w:t>Cientes dessa responsabilidade</w:t>
      </w:r>
      <w:r w:rsidR="00FC070F" w:rsidRPr="00091210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09121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131EF" w:rsidRPr="00091210">
        <w:rPr>
          <w:rFonts w:ascii="Times New Roman" w:hAnsi="Times New Roman" w:cs="Times New Roman"/>
          <w:bCs/>
          <w:iCs/>
          <w:sz w:val="24"/>
          <w:szCs w:val="24"/>
        </w:rPr>
        <w:t xml:space="preserve">buscamos contemplar, no Plano que ora submetemos a aprovação da Câmara Municipal, </w:t>
      </w:r>
      <w:r w:rsidRPr="00091210">
        <w:rPr>
          <w:rFonts w:ascii="Times New Roman" w:hAnsi="Times New Roman" w:cs="Times New Roman"/>
          <w:bCs/>
          <w:iCs/>
          <w:sz w:val="24"/>
          <w:szCs w:val="24"/>
        </w:rPr>
        <w:t>intervenções que atingem o Município como um todo e cada uma de suas áreas em particular, sempre com o objetivo de agir com firmeza na transformação de uma realidade que busca diuturnamente adaptar-se às nov</w:t>
      </w:r>
      <w:r w:rsidRPr="0009121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as exigências de um mundo em constante evolução. </w:t>
      </w:r>
      <w:r w:rsidR="00B41DBB" w:rsidRPr="0009121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Isto fez com que a educação, a saúde, a assistência social, o apoio ao homem do campo e o desenvolvimento econômico integrado, ganhassem, ao lado de outras atividades não menos importantes, a ênfase que deve </w:t>
      </w:r>
      <w:r w:rsidR="00B41DBB" w:rsidRPr="00091210">
        <w:rPr>
          <w:rFonts w:ascii="Times New Roman" w:hAnsi="Times New Roman" w:cs="Times New Roman"/>
          <w:bCs/>
          <w:iCs/>
          <w:sz w:val="24"/>
          <w:szCs w:val="24"/>
        </w:rPr>
        <w:t>ter todo o pl</w:t>
      </w:r>
      <w:r w:rsidR="00A10B8B" w:rsidRPr="00091210">
        <w:rPr>
          <w:rFonts w:ascii="Times New Roman" w:hAnsi="Times New Roman" w:cs="Times New Roman"/>
          <w:bCs/>
          <w:iCs/>
          <w:sz w:val="24"/>
          <w:szCs w:val="24"/>
        </w:rPr>
        <w:t>anejamento</w:t>
      </w:r>
      <w:r w:rsidR="00B41DBB" w:rsidRPr="00091210">
        <w:rPr>
          <w:rFonts w:ascii="Times New Roman" w:hAnsi="Times New Roman" w:cs="Times New Roman"/>
          <w:bCs/>
          <w:iCs/>
          <w:sz w:val="24"/>
          <w:szCs w:val="24"/>
        </w:rPr>
        <w:t xml:space="preserve"> que almeja provocar mudanças</w:t>
      </w:r>
      <w:r w:rsidR="00A10B8B" w:rsidRPr="0009121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41DBB" w:rsidRPr="00091210">
        <w:rPr>
          <w:rFonts w:ascii="Times New Roman" w:hAnsi="Times New Roman" w:cs="Times New Roman"/>
          <w:bCs/>
          <w:iCs/>
          <w:sz w:val="24"/>
          <w:szCs w:val="24"/>
        </w:rPr>
        <w:t>sustentáveis e consequentes melhorias na vida das pessoas e das comunidades.</w:t>
      </w:r>
    </w:p>
    <w:p w14:paraId="6E26C52D" w14:textId="7DF5A5C3" w:rsidR="00B41DBB" w:rsidRDefault="00A10B8B" w:rsidP="0009121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91210">
        <w:rPr>
          <w:rFonts w:ascii="Times New Roman" w:hAnsi="Times New Roman" w:cs="Times New Roman"/>
          <w:bCs/>
          <w:iCs/>
          <w:sz w:val="24"/>
          <w:szCs w:val="24"/>
        </w:rPr>
        <w:t>Assim, esperando</w:t>
      </w:r>
      <w:r w:rsidR="00B41DBB" w:rsidRPr="00091210">
        <w:rPr>
          <w:rFonts w:ascii="Times New Roman" w:hAnsi="Times New Roman" w:cs="Times New Roman"/>
          <w:bCs/>
          <w:iCs/>
          <w:sz w:val="24"/>
          <w:szCs w:val="24"/>
        </w:rPr>
        <w:t xml:space="preserve"> contar com o apoio dos Srs. aproveito o ensejo para </w:t>
      </w:r>
      <w:r w:rsidRPr="00091210">
        <w:rPr>
          <w:rFonts w:ascii="Times New Roman" w:hAnsi="Times New Roman" w:cs="Times New Roman"/>
          <w:bCs/>
          <w:iCs/>
          <w:sz w:val="24"/>
          <w:szCs w:val="24"/>
        </w:rPr>
        <w:t>manifestar</w:t>
      </w:r>
      <w:r w:rsidR="00B41DBB" w:rsidRPr="00091210">
        <w:rPr>
          <w:rFonts w:ascii="Times New Roman" w:hAnsi="Times New Roman" w:cs="Times New Roman"/>
          <w:bCs/>
          <w:iCs/>
          <w:sz w:val="24"/>
          <w:szCs w:val="24"/>
        </w:rPr>
        <w:t xml:space="preserve"> a minha inabalável fé no crescimento e na prosperidade desta terra e </w:t>
      </w:r>
      <w:r w:rsidRPr="00091210">
        <w:rPr>
          <w:rFonts w:ascii="Times New Roman" w:hAnsi="Times New Roman" w:cs="Times New Roman"/>
          <w:bCs/>
          <w:iCs/>
          <w:sz w:val="24"/>
          <w:szCs w:val="24"/>
        </w:rPr>
        <w:t xml:space="preserve">reiterar </w:t>
      </w:r>
      <w:r w:rsidR="00B41DBB" w:rsidRPr="00091210">
        <w:rPr>
          <w:rFonts w:ascii="Times New Roman" w:hAnsi="Times New Roman" w:cs="Times New Roman"/>
          <w:bCs/>
          <w:iCs/>
          <w:sz w:val="24"/>
          <w:szCs w:val="24"/>
        </w:rPr>
        <w:t xml:space="preserve">a confiança com que </w:t>
      </w:r>
      <w:r w:rsidRPr="00091210">
        <w:rPr>
          <w:rFonts w:ascii="Times New Roman" w:hAnsi="Times New Roman" w:cs="Times New Roman"/>
          <w:bCs/>
          <w:iCs/>
          <w:sz w:val="24"/>
          <w:szCs w:val="24"/>
        </w:rPr>
        <w:t>aguardo a</w:t>
      </w:r>
      <w:r w:rsidR="00B41DBB" w:rsidRPr="00091210">
        <w:rPr>
          <w:rFonts w:ascii="Times New Roman" w:hAnsi="Times New Roman" w:cs="Times New Roman"/>
          <w:bCs/>
          <w:iCs/>
          <w:sz w:val="24"/>
          <w:szCs w:val="24"/>
        </w:rPr>
        <w:t xml:space="preserve"> aprovação </w:t>
      </w:r>
      <w:r w:rsidRPr="00091210">
        <w:rPr>
          <w:rFonts w:ascii="Times New Roman" w:hAnsi="Times New Roman" w:cs="Times New Roman"/>
          <w:bCs/>
          <w:iCs/>
          <w:sz w:val="24"/>
          <w:szCs w:val="24"/>
        </w:rPr>
        <w:t>do presente P</w:t>
      </w:r>
      <w:r w:rsidR="00B41DBB" w:rsidRPr="00091210">
        <w:rPr>
          <w:rFonts w:ascii="Times New Roman" w:hAnsi="Times New Roman" w:cs="Times New Roman"/>
          <w:bCs/>
          <w:iCs/>
          <w:sz w:val="24"/>
          <w:szCs w:val="24"/>
        </w:rPr>
        <w:t xml:space="preserve">rojeto </w:t>
      </w:r>
      <w:r w:rsidRPr="00091210">
        <w:rPr>
          <w:rFonts w:ascii="Times New Roman" w:hAnsi="Times New Roman" w:cs="Times New Roman"/>
          <w:bCs/>
          <w:iCs/>
          <w:sz w:val="24"/>
          <w:szCs w:val="24"/>
        </w:rPr>
        <w:t>de Lei.</w:t>
      </w:r>
    </w:p>
    <w:p w14:paraId="3FA90A52" w14:textId="77777777" w:rsidR="00CA50FF" w:rsidRPr="00091210" w:rsidRDefault="00CA50FF" w:rsidP="0009121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7457748" w14:textId="77777777" w:rsidR="00FF3293" w:rsidRPr="00091210" w:rsidRDefault="00B41DBB" w:rsidP="0009121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91210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14:paraId="606751CC" w14:textId="5EFDB269" w:rsidR="00B41DBB" w:rsidRPr="00091210" w:rsidRDefault="00B41DBB" w:rsidP="0009121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91210">
        <w:rPr>
          <w:rFonts w:ascii="Times New Roman" w:hAnsi="Times New Roman" w:cs="Times New Roman"/>
          <w:bCs/>
          <w:iCs/>
          <w:sz w:val="24"/>
          <w:szCs w:val="24"/>
        </w:rPr>
        <w:t>Cordialmente,</w:t>
      </w:r>
      <w:r w:rsidR="00C10647" w:rsidRPr="0009121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45C9117F" w14:textId="77777777" w:rsidR="00C10647" w:rsidRPr="00091210" w:rsidRDefault="00C10647" w:rsidP="0009121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5B25B42" w14:textId="77777777" w:rsidR="00FF3293" w:rsidRPr="00091210" w:rsidRDefault="00FF3293" w:rsidP="0007655D">
      <w:pPr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ACE6740" w14:textId="7EC1B2A1" w:rsidR="00122411" w:rsidRPr="00091210" w:rsidRDefault="00091210" w:rsidP="00676E22">
      <w:pPr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91210">
        <w:rPr>
          <w:rFonts w:ascii="Times New Roman" w:hAnsi="Times New Roman" w:cs="Times New Roman"/>
          <w:b/>
          <w:bCs/>
          <w:iCs/>
          <w:sz w:val="24"/>
          <w:szCs w:val="24"/>
        </w:rPr>
        <w:t>MARCELO PASSOS DE ARAÚJO</w:t>
      </w:r>
    </w:p>
    <w:p w14:paraId="2D677E1F" w14:textId="2D50B43E" w:rsidR="004501A8" w:rsidRPr="00091210" w:rsidRDefault="00FC070F" w:rsidP="0012619D">
      <w:pPr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91210">
        <w:rPr>
          <w:rFonts w:ascii="Times New Roman" w:hAnsi="Times New Roman" w:cs="Times New Roman"/>
          <w:b/>
          <w:bCs/>
          <w:iCs/>
          <w:sz w:val="24"/>
          <w:szCs w:val="24"/>
        </w:rPr>
        <w:t>Prefeit</w:t>
      </w:r>
      <w:r w:rsidR="00815CC7" w:rsidRPr="00091210">
        <w:rPr>
          <w:rFonts w:ascii="Times New Roman" w:hAnsi="Times New Roman" w:cs="Times New Roman"/>
          <w:b/>
          <w:bCs/>
          <w:iCs/>
          <w:sz w:val="24"/>
          <w:szCs w:val="24"/>
        </w:rPr>
        <w:t>o</w:t>
      </w:r>
      <w:r w:rsidR="0009121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Municipal</w:t>
      </w:r>
    </w:p>
    <w:p w14:paraId="3106E81B" w14:textId="77777777" w:rsidR="0012619D" w:rsidRDefault="0012619D" w:rsidP="0012619D">
      <w:pPr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3E52578" w14:textId="77777777" w:rsidR="00091210" w:rsidRDefault="00091210" w:rsidP="0012619D">
      <w:pPr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C1F8598" w14:textId="77777777" w:rsidR="00091210" w:rsidRDefault="00091210" w:rsidP="0012619D">
      <w:pPr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054CE3E" w14:textId="77777777" w:rsidR="00091210" w:rsidRDefault="00091210" w:rsidP="0012619D">
      <w:pPr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078F8F0" w14:textId="77777777" w:rsidR="00091210" w:rsidRDefault="00091210" w:rsidP="0012619D">
      <w:pPr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8DB61B6" w14:textId="77777777" w:rsidR="00091210" w:rsidRDefault="00091210" w:rsidP="0012619D">
      <w:pPr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34032EC" w14:textId="77777777" w:rsidR="00091210" w:rsidRDefault="00091210" w:rsidP="0012619D">
      <w:pPr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FDBC43" w14:textId="77777777" w:rsidR="00CA50FF" w:rsidRDefault="00CA50FF" w:rsidP="00F617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5E2DB8" w14:textId="077FC631" w:rsidR="001D1587" w:rsidRPr="00091210" w:rsidRDefault="00FF3293" w:rsidP="00F617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210">
        <w:rPr>
          <w:rFonts w:ascii="Times New Roman" w:hAnsi="Times New Roman" w:cs="Times New Roman"/>
          <w:b/>
          <w:sz w:val="28"/>
          <w:szCs w:val="28"/>
        </w:rPr>
        <w:t>Projeto de Lei nº____,</w:t>
      </w:r>
      <w:r w:rsidR="008F1FBE">
        <w:rPr>
          <w:rFonts w:ascii="Times New Roman" w:hAnsi="Times New Roman" w:cs="Times New Roman"/>
          <w:b/>
          <w:sz w:val="28"/>
          <w:szCs w:val="28"/>
        </w:rPr>
        <w:t xml:space="preserve"> de 29</w:t>
      </w:r>
      <w:r w:rsidRPr="00091210">
        <w:rPr>
          <w:rFonts w:ascii="Times New Roman" w:hAnsi="Times New Roman" w:cs="Times New Roman"/>
          <w:b/>
          <w:sz w:val="28"/>
          <w:szCs w:val="28"/>
        </w:rPr>
        <w:t xml:space="preserve"> de Agost</w:t>
      </w:r>
      <w:bookmarkStart w:id="0" w:name="_GoBack"/>
      <w:bookmarkEnd w:id="0"/>
      <w:r w:rsidRPr="00091210">
        <w:rPr>
          <w:rFonts w:ascii="Times New Roman" w:hAnsi="Times New Roman" w:cs="Times New Roman"/>
          <w:b/>
          <w:sz w:val="28"/>
          <w:szCs w:val="28"/>
        </w:rPr>
        <w:t xml:space="preserve">o de </w:t>
      </w:r>
      <w:proofErr w:type="gramStart"/>
      <w:r w:rsidRPr="00091210">
        <w:rPr>
          <w:rFonts w:ascii="Times New Roman" w:hAnsi="Times New Roman" w:cs="Times New Roman"/>
          <w:b/>
          <w:sz w:val="28"/>
          <w:szCs w:val="28"/>
        </w:rPr>
        <w:t>2025</w:t>
      </w:r>
      <w:proofErr w:type="gramEnd"/>
    </w:p>
    <w:p w14:paraId="0971F28E" w14:textId="77777777" w:rsidR="000B441E" w:rsidRPr="00091210" w:rsidRDefault="000B441E" w:rsidP="00076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E68CC" w14:textId="77777777" w:rsidR="00091210" w:rsidRDefault="00091210" w:rsidP="00091210">
      <w:pPr>
        <w:spacing w:after="0" w:line="240" w:lineRule="auto"/>
        <w:ind w:left="453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9DE8795" w14:textId="095BDC50" w:rsidR="000B441E" w:rsidRPr="00091210" w:rsidRDefault="000B441E" w:rsidP="00091210">
      <w:pPr>
        <w:spacing w:after="0" w:line="240" w:lineRule="auto"/>
        <w:ind w:left="45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1210">
        <w:rPr>
          <w:rFonts w:ascii="Times New Roman" w:hAnsi="Times New Roman" w:cs="Times New Roman"/>
          <w:sz w:val="24"/>
          <w:szCs w:val="24"/>
        </w:rPr>
        <w:t xml:space="preserve">Dispõe sobre o Plano Plurianual </w:t>
      </w:r>
      <w:r w:rsidR="00091210">
        <w:rPr>
          <w:rFonts w:ascii="Times New Roman" w:hAnsi="Times New Roman" w:cs="Times New Roman"/>
          <w:sz w:val="24"/>
          <w:szCs w:val="24"/>
        </w:rPr>
        <w:t xml:space="preserve">– PPA </w:t>
      </w:r>
      <w:r w:rsidRPr="00091210">
        <w:rPr>
          <w:rFonts w:ascii="Times New Roman" w:hAnsi="Times New Roman" w:cs="Times New Roman"/>
          <w:sz w:val="24"/>
          <w:szCs w:val="24"/>
        </w:rPr>
        <w:t xml:space="preserve">do Município de </w:t>
      </w:r>
      <w:r w:rsidR="00375049" w:rsidRPr="00091210">
        <w:rPr>
          <w:rFonts w:ascii="Times New Roman" w:hAnsi="Times New Roman" w:cs="Times New Roman"/>
          <w:sz w:val="24"/>
          <w:szCs w:val="24"/>
        </w:rPr>
        <w:t>Conceição do Coité</w:t>
      </w:r>
      <w:r w:rsidRPr="00091210">
        <w:rPr>
          <w:rFonts w:ascii="Times New Roman" w:hAnsi="Times New Roman" w:cs="Times New Roman"/>
          <w:sz w:val="24"/>
          <w:szCs w:val="24"/>
        </w:rPr>
        <w:t xml:space="preserve"> para o quadriênio </w:t>
      </w:r>
      <w:r w:rsidR="00F6175A" w:rsidRPr="00091210">
        <w:rPr>
          <w:rFonts w:ascii="Times New Roman" w:hAnsi="Times New Roman" w:cs="Times New Roman"/>
          <w:sz w:val="24"/>
          <w:szCs w:val="24"/>
        </w:rPr>
        <w:t>2026/2029</w:t>
      </w:r>
      <w:r w:rsidR="00091210">
        <w:rPr>
          <w:rFonts w:ascii="Times New Roman" w:hAnsi="Times New Roman" w:cs="Times New Roman"/>
          <w:sz w:val="24"/>
          <w:szCs w:val="24"/>
        </w:rPr>
        <w:t>.</w:t>
      </w:r>
    </w:p>
    <w:p w14:paraId="09041BC0" w14:textId="77777777" w:rsidR="005D6F9E" w:rsidRPr="00091210" w:rsidRDefault="005D6F9E" w:rsidP="0007655D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61F70E3B" w14:textId="77777777" w:rsidR="000B441E" w:rsidRPr="00091210" w:rsidRDefault="000B441E" w:rsidP="0007655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07B7433D" w14:textId="77777777" w:rsidR="00091210" w:rsidRDefault="000B441E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210">
        <w:rPr>
          <w:rFonts w:ascii="Times New Roman" w:hAnsi="Times New Roman" w:cs="Times New Roman"/>
          <w:b/>
          <w:sz w:val="24"/>
          <w:szCs w:val="24"/>
        </w:rPr>
        <w:t xml:space="preserve">O PREFEITO MUNICIPAL DE </w:t>
      </w:r>
      <w:r w:rsidR="00375049" w:rsidRPr="00091210">
        <w:rPr>
          <w:rFonts w:ascii="Times New Roman" w:hAnsi="Times New Roman" w:cs="Times New Roman"/>
          <w:b/>
          <w:sz w:val="24"/>
          <w:szCs w:val="24"/>
        </w:rPr>
        <w:t>CONCEIÇÃO DO COITÉ</w:t>
      </w:r>
      <w:r w:rsidRPr="00091210">
        <w:rPr>
          <w:rFonts w:ascii="Times New Roman" w:hAnsi="Times New Roman" w:cs="Times New Roman"/>
          <w:sz w:val="24"/>
          <w:szCs w:val="24"/>
        </w:rPr>
        <w:t xml:space="preserve">, Estado da Bahia, </w:t>
      </w:r>
    </w:p>
    <w:p w14:paraId="426003A7" w14:textId="77777777" w:rsidR="00091210" w:rsidRDefault="00091210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43A38C" w14:textId="0AD244AF" w:rsidR="00091210" w:rsidRDefault="00091210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0B441E" w:rsidRPr="00091210">
        <w:rPr>
          <w:rFonts w:ascii="Times New Roman" w:hAnsi="Times New Roman" w:cs="Times New Roman"/>
          <w:sz w:val="24"/>
          <w:szCs w:val="24"/>
        </w:rPr>
        <w:t>aço saber que a Câmara Municipal de Vereadores a</w:t>
      </w:r>
      <w:r>
        <w:rPr>
          <w:rFonts w:ascii="Times New Roman" w:hAnsi="Times New Roman" w:cs="Times New Roman"/>
          <w:sz w:val="24"/>
          <w:szCs w:val="24"/>
        </w:rPr>
        <w:t>provou e eu sanciono e promulgo a seguinte</w:t>
      </w:r>
    </w:p>
    <w:p w14:paraId="1FE6A28E" w14:textId="77777777" w:rsidR="00091210" w:rsidRDefault="00091210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E9E970" w14:textId="32780B8E" w:rsidR="000B441E" w:rsidRPr="00091210" w:rsidRDefault="00091210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210">
        <w:rPr>
          <w:rFonts w:ascii="Times New Roman" w:hAnsi="Times New Roman" w:cs="Times New Roman"/>
          <w:b/>
          <w:sz w:val="24"/>
          <w:szCs w:val="24"/>
        </w:rPr>
        <w:t>LEI:</w:t>
      </w:r>
    </w:p>
    <w:p w14:paraId="71AD5F20" w14:textId="77777777" w:rsidR="000B441E" w:rsidRPr="00091210" w:rsidRDefault="000B441E" w:rsidP="000912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274EFB" w14:textId="241FA53B" w:rsidR="00EC6FB7" w:rsidRPr="00091210" w:rsidRDefault="000B441E" w:rsidP="0009121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b/>
        </w:rPr>
        <w:t>Art. 1º</w:t>
      </w:r>
      <w:r w:rsidRPr="00091210">
        <w:rPr>
          <w:rFonts w:ascii="Times New Roman" w:hAnsi="Times New Roman" w:cs="Times New Roman"/>
          <w:color w:val="000000" w:themeColor="text1"/>
        </w:rPr>
        <w:t xml:space="preserve"> Fica instituído o Plano Plurianual para o </w:t>
      </w:r>
      <w:r w:rsidR="00EC6FB7" w:rsidRPr="00091210">
        <w:rPr>
          <w:rFonts w:ascii="Times New Roman" w:hAnsi="Times New Roman" w:cs="Times New Roman"/>
          <w:color w:val="000000" w:themeColor="text1"/>
        </w:rPr>
        <w:t>período compreendido entre os exercícios de 202</w:t>
      </w:r>
      <w:r w:rsidR="00F6175A" w:rsidRPr="00091210">
        <w:rPr>
          <w:rFonts w:ascii="Times New Roman" w:hAnsi="Times New Roman" w:cs="Times New Roman"/>
          <w:color w:val="000000" w:themeColor="text1"/>
        </w:rPr>
        <w:t>6</w:t>
      </w:r>
      <w:r w:rsidR="00EC6FB7" w:rsidRPr="00091210">
        <w:rPr>
          <w:rFonts w:ascii="Times New Roman" w:hAnsi="Times New Roman" w:cs="Times New Roman"/>
          <w:color w:val="000000" w:themeColor="text1"/>
        </w:rPr>
        <w:t>/202</w:t>
      </w:r>
      <w:r w:rsidR="00F6175A" w:rsidRPr="00091210">
        <w:rPr>
          <w:rFonts w:ascii="Times New Roman" w:hAnsi="Times New Roman" w:cs="Times New Roman"/>
          <w:color w:val="000000" w:themeColor="text1"/>
        </w:rPr>
        <w:t>9</w:t>
      </w:r>
      <w:r w:rsidRPr="00091210">
        <w:rPr>
          <w:rFonts w:ascii="Times New Roman" w:hAnsi="Times New Roman" w:cs="Times New Roman"/>
          <w:color w:val="000000" w:themeColor="text1"/>
        </w:rPr>
        <w:t xml:space="preserve">, </w:t>
      </w:r>
      <w:r w:rsidR="00EC6FB7" w:rsidRPr="00091210">
        <w:rPr>
          <w:rFonts w:ascii="Times New Roman" w:hAnsi="Times New Roman" w:cs="Times New Roman"/>
          <w:color w:val="000000" w:themeColor="text1"/>
        </w:rPr>
        <w:t>com os</w:t>
      </w:r>
      <w:r w:rsidRPr="00091210">
        <w:rPr>
          <w:rFonts w:ascii="Times New Roman" w:hAnsi="Times New Roman" w:cs="Times New Roman"/>
          <w:color w:val="000000" w:themeColor="text1"/>
        </w:rPr>
        <w:t xml:space="preserve"> anexos que </w:t>
      </w:r>
      <w:r w:rsidR="00BE5CD2" w:rsidRPr="00091210">
        <w:rPr>
          <w:rFonts w:ascii="Times New Roman" w:hAnsi="Times New Roman" w:cs="Times New Roman"/>
          <w:color w:val="000000" w:themeColor="text1"/>
        </w:rPr>
        <w:t>o integra</w:t>
      </w:r>
      <w:r w:rsidR="00051B55" w:rsidRPr="00091210">
        <w:rPr>
          <w:rFonts w:ascii="Times New Roman" w:hAnsi="Times New Roman" w:cs="Times New Roman"/>
          <w:color w:val="000000" w:themeColor="text1"/>
        </w:rPr>
        <w:t>,</w:t>
      </w:r>
      <w:r w:rsidR="008B75D9" w:rsidRPr="00091210">
        <w:rPr>
          <w:rFonts w:ascii="Times New Roman" w:hAnsi="Times New Roman" w:cs="Times New Roman"/>
          <w:color w:val="000000" w:themeColor="text1"/>
        </w:rPr>
        <w:t xml:space="preserve"> </w:t>
      </w:r>
      <w:r w:rsidR="00EC6FB7" w:rsidRPr="00091210">
        <w:rPr>
          <w:rFonts w:ascii="Times New Roman" w:hAnsi="Times New Roman" w:cs="Times New Roman"/>
          <w:color w:val="000000" w:themeColor="text1"/>
        </w:rPr>
        <w:t xml:space="preserve">observadas as disposições </w:t>
      </w:r>
      <w:r w:rsidR="004F24E2" w:rsidRPr="00091210">
        <w:rPr>
          <w:rFonts w:ascii="Times New Roman" w:hAnsi="Times New Roman" w:cs="Times New Roman"/>
          <w:color w:val="000000" w:themeColor="text1"/>
        </w:rPr>
        <w:t xml:space="preserve">contidas </w:t>
      </w:r>
      <w:r w:rsidR="00EC6FB7" w:rsidRPr="00091210">
        <w:rPr>
          <w:rFonts w:ascii="Times New Roman" w:hAnsi="Times New Roman" w:cs="Times New Roman"/>
          <w:color w:val="000000" w:themeColor="text1"/>
        </w:rPr>
        <w:t xml:space="preserve">no art. 165, da Constituição Federal, </w:t>
      </w:r>
      <w:r w:rsidR="004F24E2" w:rsidRPr="00091210">
        <w:rPr>
          <w:rFonts w:ascii="Times New Roman" w:hAnsi="Times New Roman" w:cs="Times New Roman"/>
          <w:color w:val="000000" w:themeColor="text1"/>
        </w:rPr>
        <w:t xml:space="preserve">no </w:t>
      </w:r>
      <w:r w:rsidR="00EC6FB7" w:rsidRPr="00091210">
        <w:rPr>
          <w:rFonts w:ascii="Times New Roman" w:hAnsi="Times New Roman" w:cs="Times New Roman"/>
          <w:color w:val="000000" w:themeColor="text1"/>
        </w:rPr>
        <w:t>art. 159, da Constituição do Estado</w:t>
      </w:r>
      <w:r w:rsidR="004F24E2" w:rsidRPr="00091210">
        <w:rPr>
          <w:rFonts w:ascii="Times New Roman" w:hAnsi="Times New Roman" w:cs="Times New Roman"/>
          <w:color w:val="000000" w:themeColor="text1"/>
        </w:rPr>
        <w:t>,</w:t>
      </w:r>
      <w:r w:rsidR="00EC6FB7" w:rsidRPr="00091210">
        <w:rPr>
          <w:rFonts w:ascii="Times New Roman" w:hAnsi="Times New Roman" w:cs="Times New Roman"/>
          <w:color w:val="000000" w:themeColor="text1"/>
        </w:rPr>
        <w:t xml:space="preserve"> e no art. </w:t>
      </w:r>
      <w:r w:rsidR="004F24E2" w:rsidRPr="00091210">
        <w:rPr>
          <w:rFonts w:ascii="Times New Roman" w:hAnsi="Times New Roman" w:cs="Times New Roman"/>
          <w:color w:val="000000" w:themeColor="text1"/>
        </w:rPr>
        <w:t>117</w:t>
      </w:r>
      <w:r w:rsidR="00051B55" w:rsidRPr="00091210">
        <w:rPr>
          <w:rFonts w:ascii="Times New Roman" w:hAnsi="Times New Roman" w:cs="Times New Roman"/>
          <w:color w:val="000000" w:themeColor="text1"/>
        </w:rPr>
        <w:t xml:space="preserve"> da Lei Orgânica do Município.</w:t>
      </w:r>
    </w:p>
    <w:p w14:paraId="360DAC81" w14:textId="77777777" w:rsidR="008B75D9" w:rsidRPr="00091210" w:rsidRDefault="008B75D9" w:rsidP="00091210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459FA8FB" w14:textId="77777777" w:rsidR="008B75D9" w:rsidRPr="00091210" w:rsidRDefault="00005BC0" w:rsidP="0009121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b/>
          <w:color w:val="000000" w:themeColor="text1"/>
        </w:rPr>
        <w:t>Art. 2º</w:t>
      </w:r>
      <w:r w:rsidRPr="00091210">
        <w:rPr>
          <w:rFonts w:ascii="Times New Roman" w:hAnsi="Times New Roman" w:cs="Times New Roman"/>
          <w:color w:val="000000" w:themeColor="text1"/>
        </w:rPr>
        <w:t xml:space="preserve"> O PPA </w:t>
      </w:r>
      <w:r w:rsidR="00F6175A" w:rsidRPr="00091210">
        <w:rPr>
          <w:rFonts w:ascii="Times New Roman" w:hAnsi="Times New Roman" w:cs="Times New Roman"/>
          <w:color w:val="000000" w:themeColor="text1"/>
        </w:rPr>
        <w:t>2026-2029</w:t>
      </w:r>
      <w:r w:rsidRPr="00091210">
        <w:rPr>
          <w:rFonts w:ascii="Times New Roman" w:hAnsi="Times New Roman" w:cs="Times New Roman"/>
          <w:color w:val="000000" w:themeColor="text1"/>
        </w:rPr>
        <w:t xml:space="preserve"> está organizado em </w:t>
      </w:r>
      <w:r w:rsidR="009A0713" w:rsidRPr="00091210">
        <w:rPr>
          <w:rFonts w:ascii="Times New Roman" w:hAnsi="Times New Roman" w:cs="Times New Roman"/>
          <w:color w:val="000000" w:themeColor="text1"/>
        </w:rPr>
        <w:t>08</w:t>
      </w:r>
      <w:r w:rsidR="008B75D9" w:rsidRPr="00091210">
        <w:rPr>
          <w:rFonts w:ascii="Times New Roman" w:hAnsi="Times New Roman" w:cs="Times New Roman"/>
          <w:color w:val="000000" w:themeColor="text1"/>
        </w:rPr>
        <w:t xml:space="preserve"> Eixos </w:t>
      </w:r>
      <w:r w:rsidRPr="00091210">
        <w:rPr>
          <w:rFonts w:ascii="Times New Roman" w:hAnsi="Times New Roman" w:cs="Times New Roman"/>
          <w:color w:val="000000" w:themeColor="text1"/>
        </w:rPr>
        <w:t xml:space="preserve">Estruturantes </w:t>
      </w:r>
      <w:r w:rsidR="008B75D9" w:rsidRPr="00091210">
        <w:rPr>
          <w:rFonts w:ascii="Times New Roman" w:hAnsi="Times New Roman" w:cs="Times New Roman"/>
          <w:color w:val="000000" w:themeColor="text1"/>
        </w:rPr>
        <w:t xml:space="preserve">que </w:t>
      </w:r>
      <w:r w:rsidR="00181EDE" w:rsidRPr="00091210">
        <w:rPr>
          <w:rFonts w:ascii="Times New Roman" w:hAnsi="Times New Roman" w:cs="Times New Roman"/>
          <w:color w:val="000000" w:themeColor="text1"/>
        </w:rPr>
        <w:t>incluem</w:t>
      </w:r>
      <w:r w:rsidR="00051B55" w:rsidRPr="00091210">
        <w:rPr>
          <w:rFonts w:ascii="Times New Roman" w:hAnsi="Times New Roman" w:cs="Times New Roman"/>
          <w:color w:val="000000" w:themeColor="text1"/>
        </w:rPr>
        <w:t xml:space="preserve"> o conjunto de Programas e Ações</w:t>
      </w:r>
      <w:r w:rsidR="00181EDE" w:rsidRPr="00091210">
        <w:rPr>
          <w:rFonts w:ascii="Times New Roman" w:hAnsi="Times New Roman" w:cs="Times New Roman"/>
          <w:color w:val="000000" w:themeColor="text1"/>
        </w:rPr>
        <w:t xml:space="preserve"> governamentais</w:t>
      </w:r>
      <w:r w:rsidR="00051B55" w:rsidRPr="00091210">
        <w:rPr>
          <w:rFonts w:ascii="Times New Roman" w:hAnsi="Times New Roman" w:cs="Times New Roman"/>
          <w:color w:val="000000" w:themeColor="text1"/>
        </w:rPr>
        <w:t xml:space="preserve"> constantes dos anexos deste Projeto de Lei,</w:t>
      </w:r>
      <w:r w:rsidRPr="00091210">
        <w:rPr>
          <w:rFonts w:ascii="Times New Roman" w:hAnsi="Times New Roman" w:cs="Times New Roman"/>
          <w:color w:val="000000" w:themeColor="text1"/>
        </w:rPr>
        <w:t xml:space="preserve"> </w:t>
      </w:r>
      <w:r w:rsidR="008B75D9" w:rsidRPr="00091210">
        <w:rPr>
          <w:rFonts w:ascii="Times New Roman" w:hAnsi="Times New Roman" w:cs="Times New Roman"/>
          <w:color w:val="000000" w:themeColor="text1"/>
        </w:rPr>
        <w:t xml:space="preserve">com vistas a estabelecer diretrizes e linhas de intervenções que promovam o crescimento e o desenvolvimento sustentável </w:t>
      </w:r>
      <w:r w:rsidRPr="00091210">
        <w:rPr>
          <w:rFonts w:ascii="Times New Roman" w:hAnsi="Times New Roman" w:cs="Times New Roman"/>
          <w:color w:val="000000" w:themeColor="text1"/>
        </w:rPr>
        <w:t>do Município.</w:t>
      </w:r>
      <w:r w:rsidR="008B75D9" w:rsidRPr="00091210">
        <w:rPr>
          <w:rFonts w:ascii="Times New Roman" w:hAnsi="Times New Roman" w:cs="Times New Roman"/>
          <w:color w:val="000000" w:themeColor="text1"/>
        </w:rPr>
        <w:t xml:space="preserve"> </w:t>
      </w:r>
    </w:p>
    <w:p w14:paraId="1922700A" w14:textId="77777777" w:rsidR="00F6175A" w:rsidRPr="00091210" w:rsidRDefault="004E1399" w:rsidP="0009121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091210">
        <w:rPr>
          <w:rFonts w:ascii="Times New Roman" w:hAnsi="Times New Roman" w:cs="Times New Roman"/>
          <w:b/>
          <w:color w:val="000000" w:themeColor="text1"/>
        </w:rPr>
        <w:tab/>
      </w:r>
    </w:p>
    <w:p w14:paraId="5930F4B7" w14:textId="7E16528A" w:rsidR="008B75D9" w:rsidRPr="00091210" w:rsidRDefault="002C2D17" w:rsidP="0009121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b/>
          <w:color w:val="000000" w:themeColor="text1"/>
        </w:rPr>
        <w:t>§</w:t>
      </w:r>
      <w:r w:rsidR="00E01DE0" w:rsidRPr="00091210">
        <w:rPr>
          <w:rFonts w:ascii="Times New Roman" w:hAnsi="Times New Roman" w:cs="Times New Roman"/>
          <w:b/>
          <w:color w:val="000000" w:themeColor="text1"/>
        </w:rPr>
        <w:t>1º</w:t>
      </w:r>
      <w:r w:rsidR="008B75D9" w:rsidRPr="00091210">
        <w:rPr>
          <w:rFonts w:ascii="Times New Roman" w:hAnsi="Times New Roman" w:cs="Times New Roman"/>
          <w:color w:val="000000" w:themeColor="text1"/>
        </w:rPr>
        <w:t xml:space="preserve"> Constituem Eixos E</w:t>
      </w:r>
      <w:r w:rsidRPr="00091210">
        <w:rPr>
          <w:rFonts w:ascii="Times New Roman" w:hAnsi="Times New Roman" w:cs="Times New Roman"/>
          <w:color w:val="000000" w:themeColor="text1"/>
        </w:rPr>
        <w:t>struturantes</w:t>
      </w:r>
      <w:r w:rsidR="008B75D9" w:rsidRPr="00091210">
        <w:rPr>
          <w:rFonts w:ascii="Times New Roman" w:hAnsi="Times New Roman" w:cs="Times New Roman"/>
          <w:color w:val="000000" w:themeColor="text1"/>
        </w:rPr>
        <w:t xml:space="preserve"> norteadores da Administração Pública </w:t>
      </w:r>
      <w:r w:rsidRPr="00091210">
        <w:rPr>
          <w:rFonts w:ascii="Times New Roman" w:hAnsi="Times New Roman" w:cs="Times New Roman"/>
          <w:color w:val="000000" w:themeColor="text1"/>
        </w:rPr>
        <w:tab/>
      </w:r>
      <w:r w:rsidR="008B75D9" w:rsidRPr="00091210">
        <w:rPr>
          <w:rFonts w:ascii="Times New Roman" w:hAnsi="Times New Roman" w:cs="Times New Roman"/>
          <w:color w:val="000000" w:themeColor="text1"/>
        </w:rPr>
        <w:t>Municipal:</w:t>
      </w:r>
    </w:p>
    <w:p w14:paraId="3D628056" w14:textId="77777777" w:rsidR="00C10647" w:rsidRPr="00091210" w:rsidRDefault="00C10647" w:rsidP="0009121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4628FC74" w14:textId="48732260" w:rsidR="004777F3" w:rsidRPr="00091210" w:rsidRDefault="00C10647" w:rsidP="00091210">
      <w:pPr>
        <w:pStyle w:val="Default"/>
        <w:numPr>
          <w:ilvl w:val="0"/>
          <w:numId w:val="26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color w:val="000000" w:themeColor="text1"/>
        </w:rPr>
        <w:t>Educação</w:t>
      </w:r>
    </w:p>
    <w:p w14:paraId="0B33D922" w14:textId="403B133B" w:rsidR="00C10647" w:rsidRPr="00091210" w:rsidRDefault="00C10647" w:rsidP="00091210">
      <w:pPr>
        <w:pStyle w:val="Default"/>
        <w:numPr>
          <w:ilvl w:val="0"/>
          <w:numId w:val="26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color w:val="000000" w:themeColor="text1"/>
        </w:rPr>
        <w:t>Cultura</w:t>
      </w:r>
    </w:p>
    <w:p w14:paraId="6247C2B2" w14:textId="6037C32A" w:rsidR="00C10647" w:rsidRPr="00091210" w:rsidRDefault="00C10647" w:rsidP="00091210">
      <w:pPr>
        <w:pStyle w:val="Default"/>
        <w:numPr>
          <w:ilvl w:val="0"/>
          <w:numId w:val="26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color w:val="000000" w:themeColor="text1"/>
        </w:rPr>
        <w:t>Infraestrutura Para O Desenvolvimento</w:t>
      </w:r>
    </w:p>
    <w:p w14:paraId="60BBC4A4" w14:textId="7DF9E8F7" w:rsidR="00C10647" w:rsidRPr="00091210" w:rsidRDefault="00C10647" w:rsidP="00091210">
      <w:pPr>
        <w:pStyle w:val="Default"/>
        <w:numPr>
          <w:ilvl w:val="0"/>
          <w:numId w:val="26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color w:val="000000" w:themeColor="text1"/>
        </w:rPr>
        <w:lastRenderedPageBreak/>
        <w:t>Assistência Social E Qualidade De Vida Da População</w:t>
      </w:r>
    </w:p>
    <w:p w14:paraId="68813F86" w14:textId="67BA9F42" w:rsidR="00C10647" w:rsidRPr="00091210" w:rsidRDefault="00C10647" w:rsidP="00091210">
      <w:pPr>
        <w:pStyle w:val="Default"/>
        <w:numPr>
          <w:ilvl w:val="0"/>
          <w:numId w:val="26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color w:val="000000" w:themeColor="text1"/>
        </w:rPr>
        <w:t>Apoio Administrativo</w:t>
      </w:r>
    </w:p>
    <w:p w14:paraId="606C4A3F" w14:textId="31E1647D" w:rsidR="00C10647" w:rsidRPr="00091210" w:rsidRDefault="00C10647" w:rsidP="00091210">
      <w:pPr>
        <w:pStyle w:val="Default"/>
        <w:numPr>
          <w:ilvl w:val="0"/>
          <w:numId w:val="26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color w:val="000000" w:themeColor="text1"/>
        </w:rPr>
        <w:t>Assistência À Saúde</w:t>
      </w:r>
    </w:p>
    <w:p w14:paraId="55C94856" w14:textId="5000AA5F" w:rsidR="00C10647" w:rsidRPr="00091210" w:rsidRDefault="00C10647" w:rsidP="00091210">
      <w:pPr>
        <w:pStyle w:val="Default"/>
        <w:numPr>
          <w:ilvl w:val="0"/>
          <w:numId w:val="26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color w:val="000000" w:themeColor="text1"/>
        </w:rPr>
        <w:t>Avanço E Desenvolvimento Da Agricultura E Meio Ambiente</w:t>
      </w:r>
    </w:p>
    <w:p w14:paraId="31D1ADAE" w14:textId="20CEDD3E" w:rsidR="00C10647" w:rsidRPr="00091210" w:rsidRDefault="00C10647" w:rsidP="00091210">
      <w:pPr>
        <w:pStyle w:val="Default"/>
        <w:numPr>
          <w:ilvl w:val="0"/>
          <w:numId w:val="26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color w:val="000000" w:themeColor="text1"/>
        </w:rPr>
        <w:t>Legislativo</w:t>
      </w:r>
    </w:p>
    <w:p w14:paraId="64537667" w14:textId="191565D7" w:rsidR="00C10647" w:rsidRPr="00091210" w:rsidRDefault="00C10647" w:rsidP="00091210">
      <w:pPr>
        <w:pStyle w:val="Default"/>
        <w:numPr>
          <w:ilvl w:val="0"/>
          <w:numId w:val="26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color w:val="000000" w:themeColor="text1"/>
        </w:rPr>
        <w:t>Administração Das Ações Administrativas</w:t>
      </w:r>
    </w:p>
    <w:p w14:paraId="0CE48FD2" w14:textId="003D7494" w:rsidR="00C10647" w:rsidRPr="00091210" w:rsidRDefault="00C10647" w:rsidP="00091210">
      <w:pPr>
        <w:pStyle w:val="Default"/>
        <w:numPr>
          <w:ilvl w:val="0"/>
          <w:numId w:val="26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color w:val="000000" w:themeColor="text1"/>
        </w:rPr>
        <w:t>Esporte Em Movimento</w:t>
      </w:r>
    </w:p>
    <w:p w14:paraId="3206B9D7" w14:textId="77777777" w:rsidR="00005BC0" w:rsidRPr="00091210" w:rsidRDefault="00005BC0" w:rsidP="0009121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47143FE7" w14:textId="4D19E209" w:rsidR="004E1399" w:rsidRPr="00091210" w:rsidRDefault="002C2D17" w:rsidP="0009121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b/>
          <w:color w:val="000000" w:themeColor="text1"/>
        </w:rPr>
        <w:t>§</w:t>
      </w:r>
      <w:r w:rsidR="004E1399" w:rsidRPr="00091210">
        <w:rPr>
          <w:rFonts w:ascii="Times New Roman" w:hAnsi="Times New Roman" w:cs="Times New Roman"/>
          <w:b/>
          <w:color w:val="000000" w:themeColor="text1"/>
        </w:rPr>
        <w:t>2º</w:t>
      </w:r>
      <w:r w:rsidR="00091210">
        <w:rPr>
          <w:rFonts w:ascii="Times New Roman" w:hAnsi="Times New Roman" w:cs="Times New Roman"/>
          <w:color w:val="000000" w:themeColor="text1"/>
        </w:rPr>
        <w:t xml:space="preserve"> </w:t>
      </w:r>
      <w:r w:rsidR="00E01DE0" w:rsidRPr="00091210">
        <w:rPr>
          <w:rFonts w:ascii="Times New Roman" w:hAnsi="Times New Roman" w:cs="Times New Roman"/>
          <w:color w:val="000000" w:themeColor="text1"/>
        </w:rPr>
        <w:t xml:space="preserve">Os programas constituídos </w:t>
      </w:r>
      <w:r w:rsidR="00181EDE" w:rsidRPr="00091210">
        <w:rPr>
          <w:rFonts w:ascii="Times New Roman" w:hAnsi="Times New Roman" w:cs="Times New Roman"/>
          <w:color w:val="000000" w:themeColor="text1"/>
        </w:rPr>
        <w:t>pela</w:t>
      </w:r>
      <w:r w:rsidR="00E01DE0" w:rsidRPr="00091210">
        <w:rPr>
          <w:rFonts w:ascii="Times New Roman" w:hAnsi="Times New Roman" w:cs="Times New Roman"/>
          <w:color w:val="000000" w:themeColor="text1"/>
        </w:rPr>
        <w:t xml:space="preserve"> Administração Pública Municipal de </w:t>
      </w:r>
      <w:r w:rsidR="0075126B" w:rsidRPr="00091210">
        <w:rPr>
          <w:rFonts w:ascii="Times New Roman" w:hAnsi="Times New Roman" w:cs="Times New Roman"/>
          <w:color w:val="000000" w:themeColor="text1"/>
        </w:rPr>
        <w:t>Conceição de Coité</w:t>
      </w:r>
      <w:r w:rsidR="00E01DE0" w:rsidRPr="00091210">
        <w:rPr>
          <w:rFonts w:ascii="Times New Roman" w:hAnsi="Times New Roman" w:cs="Times New Roman"/>
          <w:color w:val="000000" w:themeColor="text1"/>
        </w:rPr>
        <w:t xml:space="preserve"> e </w:t>
      </w:r>
      <w:r w:rsidR="00F47745" w:rsidRPr="00091210">
        <w:rPr>
          <w:rFonts w:ascii="Times New Roman" w:hAnsi="Times New Roman" w:cs="Times New Roman"/>
          <w:color w:val="000000" w:themeColor="text1"/>
        </w:rPr>
        <w:t>constantes</w:t>
      </w:r>
      <w:r w:rsidR="00E01DE0" w:rsidRPr="00091210">
        <w:rPr>
          <w:rFonts w:ascii="Times New Roman" w:hAnsi="Times New Roman" w:cs="Times New Roman"/>
          <w:color w:val="000000" w:themeColor="text1"/>
        </w:rPr>
        <w:t xml:space="preserve"> dos anexos do Plano Plurianual instituídos por esta Lei, </w:t>
      </w:r>
      <w:r w:rsidR="00AE2088" w:rsidRPr="00091210">
        <w:rPr>
          <w:rFonts w:ascii="Times New Roman" w:hAnsi="Times New Roman" w:cs="Times New Roman"/>
          <w:color w:val="000000" w:themeColor="text1"/>
        </w:rPr>
        <w:t>sãos os seguintes:</w:t>
      </w:r>
    </w:p>
    <w:p w14:paraId="6EE44FBD" w14:textId="77777777" w:rsidR="00EF5945" w:rsidRPr="00091210" w:rsidRDefault="00EF5945" w:rsidP="00091210">
      <w:pPr>
        <w:pStyle w:val="Default"/>
        <w:spacing w:line="360" w:lineRule="auto"/>
        <w:ind w:left="709"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47D40929" w14:textId="77777777" w:rsidR="00AE2088" w:rsidRPr="00091210" w:rsidRDefault="00AE2088" w:rsidP="0009121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color w:val="000000" w:themeColor="text1"/>
        </w:rPr>
        <w:tab/>
        <w:t>I – no âmbito do Poder Executivo:</w:t>
      </w:r>
    </w:p>
    <w:p w14:paraId="39703A22" w14:textId="5017FBF5" w:rsidR="00280A43" w:rsidRPr="00091210" w:rsidRDefault="00C10647" w:rsidP="00091210">
      <w:pPr>
        <w:pStyle w:val="Default"/>
        <w:numPr>
          <w:ilvl w:val="0"/>
          <w:numId w:val="23"/>
        </w:numPr>
        <w:spacing w:line="360" w:lineRule="auto"/>
        <w:ind w:left="1276" w:firstLine="709"/>
        <w:jc w:val="both"/>
        <w:rPr>
          <w:rFonts w:ascii="Times New Roman" w:hAnsi="Times New Roman" w:cs="Times New Roman"/>
          <w:color w:val="auto"/>
        </w:rPr>
      </w:pPr>
      <w:r w:rsidRPr="00091210">
        <w:rPr>
          <w:rFonts w:ascii="Times New Roman" w:hAnsi="Times New Roman" w:cs="Times New Roman"/>
          <w:color w:val="auto"/>
        </w:rPr>
        <w:t>Respeito Ao Cidadão E Responsabilidade Com O Dinheiro Público</w:t>
      </w:r>
      <w:r w:rsidR="00280A43" w:rsidRPr="00091210">
        <w:rPr>
          <w:rFonts w:ascii="Times New Roman" w:hAnsi="Times New Roman" w:cs="Times New Roman"/>
          <w:color w:val="auto"/>
        </w:rPr>
        <w:t>;</w:t>
      </w:r>
    </w:p>
    <w:p w14:paraId="1C483E11" w14:textId="77777777" w:rsidR="00986AB2" w:rsidRPr="00091210" w:rsidRDefault="00986AB2" w:rsidP="00091210">
      <w:pPr>
        <w:pStyle w:val="Default"/>
        <w:spacing w:line="360" w:lineRule="auto"/>
        <w:ind w:left="1065"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1A81CEB8" w14:textId="77777777" w:rsidR="00AE2088" w:rsidRPr="00091210" w:rsidRDefault="00AE2088" w:rsidP="0009121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color w:val="000000" w:themeColor="text1"/>
        </w:rPr>
        <w:tab/>
        <w:t>II – no âmbito do Poder Legislativo:</w:t>
      </w:r>
    </w:p>
    <w:p w14:paraId="429E20DA" w14:textId="52581864" w:rsidR="00C10647" w:rsidRPr="00091210" w:rsidRDefault="00C10647" w:rsidP="00091210">
      <w:pPr>
        <w:pStyle w:val="Default"/>
        <w:numPr>
          <w:ilvl w:val="0"/>
          <w:numId w:val="24"/>
        </w:num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91210">
        <w:rPr>
          <w:rFonts w:ascii="Times New Roman" w:hAnsi="Times New Roman" w:cs="Times New Roman"/>
          <w:color w:val="auto"/>
        </w:rPr>
        <w:t>Legislativo Forte E Atuante</w:t>
      </w:r>
    </w:p>
    <w:p w14:paraId="4E8614C4" w14:textId="77777777" w:rsidR="00AE2088" w:rsidRPr="00091210" w:rsidRDefault="00AE2088" w:rsidP="0009121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08D77867" w14:textId="50EEE6B6" w:rsidR="00AE2088" w:rsidRPr="00091210" w:rsidRDefault="002C2D17" w:rsidP="0009121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b/>
          <w:color w:val="000000" w:themeColor="text1"/>
        </w:rPr>
        <w:t>§</w:t>
      </w:r>
      <w:r w:rsidR="00AE2088" w:rsidRPr="00091210">
        <w:rPr>
          <w:rFonts w:ascii="Times New Roman" w:hAnsi="Times New Roman" w:cs="Times New Roman"/>
          <w:b/>
          <w:color w:val="000000" w:themeColor="text1"/>
        </w:rPr>
        <w:t>3º</w:t>
      </w:r>
      <w:proofErr w:type="gramStart"/>
      <w:r w:rsidR="00091210">
        <w:rPr>
          <w:rFonts w:ascii="Times New Roman" w:hAnsi="Times New Roman" w:cs="Times New Roman"/>
          <w:color w:val="000000" w:themeColor="text1"/>
        </w:rPr>
        <w:t xml:space="preserve"> </w:t>
      </w:r>
      <w:r w:rsidR="00AE2088" w:rsidRPr="00091210">
        <w:rPr>
          <w:rFonts w:ascii="Times New Roman" w:hAnsi="Times New Roman" w:cs="Times New Roman"/>
          <w:color w:val="000000" w:themeColor="text1"/>
        </w:rPr>
        <w:t xml:space="preserve"> </w:t>
      </w:r>
      <w:proofErr w:type="gramEnd"/>
      <w:r w:rsidR="00AE2088" w:rsidRPr="00091210">
        <w:rPr>
          <w:rFonts w:ascii="Times New Roman" w:hAnsi="Times New Roman" w:cs="Times New Roman"/>
          <w:color w:val="000000" w:themeColor="text1"/>
        </w:rPr>
        <w:t>Cada programa constante do presente Plano é composto por:</w:t>
      </w:r>
    </w:p>
    <w:p w14:paraId="2D360081" w14:textId="77777777" w:rsidR="00AE2088" w:rsidRPr="00091210" w:rsidRDefault="00AE2088" w:rsidP="00091210">
      <w:pPr>
        <w:pStyle w:val="Default"/>
        <w:numPr>
          <w:ilvl w:val="0"/>
          <w:numId w:val="22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091210">
        <w:rPr>
          <w:rFonts w:ascii="Times New Roman" w:hAnsi="Times New Roman" w:cs="Times New Roman"/>
          <w:color w:val="000000" w:themeColor="text1"/>
        </w:rPr>
        <w:t>ações</w:t>
      </w:r>
      <w:proofErr w:type="gramEnd"/>
      <w:r w:rsidRPr="00091210">
        <w:rPr>
          <w:rFonts w:ascii="Times New Roman" w:hAnsi="Times New Roman" w:cs="Times New Roman"/>
          <w:color w:val="000000" w:themeColor="text1"/>
        </w:rPr>
        <w:t xml:space="preserve"> necessárias à consecução das políticas públicas prioritárias para a Administração Municipal, com as respectivas metas físicas e financeiras;</w:t>
      </w:r>
    </w:p>
    <w:p w14:paraId="0BBE2185" w14:textId="77777777" w:rsidR="00AE2088" w:rsidRPr="00091210" w:rsidRDefault="00AE2088" w:rsidP="00091210">
      <w:pPr>
        <w:pStyle w:val="Default"/>
        <w:numPr>
          <w:ilvl w:val="0"/>
          <w:numId w:val="22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91210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091210">
        <w:rPr>
          <w:rFonts w:ascii="Times New Roman" w:hAnsi="Times New Roman" w:cs="Times New Roman"/>
          <w:color w:val="000000" w:themeColor="text1"/>
        </w:rPr>
        <w:t>valor</w:t>
      </w:r>
      <w:proofErr w:type="gramEnd"/>
      <w:r w:rsidRPr="00091210">
        <w:rPr>
          <w:rFonts w:ascii="Times New Roman" w:hAnsi="Times New Roman" w:cs="Times New Roman"/>
          <w:color w:val="000000" w:themeColor="text1"/>
        </w:rPr>
        <w:t xml:space="preserve"> global e respectivas fontes de financiamento; </w:t>
      </w:r>
    </w:p>
    <w:p w14:paraId="181897D4" w14:textId="77777777" w:rsidR="000B441E" w:rsidRPr="00091210" w:rsidRDefault="00AE2088" w:rsidP="00091210">
      <w:pPr>
        <w:pStyle w:val="Default"/>
        <w:numPr>
          <w:ilvl w:val="0"/>
          <w:numId w:val="22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091210">
        <w:rPr>
          <w:rFonts w:ascii="Times New Roman" w:hAnsi="Times New Roman" w:cs="Times New Roman"/>
          <w:color w:val="000000" w:themeColor="text1"/>
        </w:rPr>
        <w:t>indicadores</w:t>
      </w:r>
      <w:proofErr w:type="gramEnd"/>
      <w:r w:rsidRPr="00091210">
        <w:rPr>
          <w:rFonts w:ascii="Times New Roman" w:hAnsi="Times New Roman" w:cs="Times New Roman"/>
          <w:color w:val="000000" w:themeColor="text1"/>
        </w:rPr>
        <w:t xml:space="preserve"> </w:t>
      </w:r>
      <w:r w:rsidR="009C342A" w:rsidRPr="00091210">
        <w:rPr>
          <w:rFonts w:ascii="Times New Roman" w:hAnsi="Times New Roman" w:cs="Times New Roman"/>
          <w:color w:val="000000" w:themeColor="text1"/>
        </w:rPr>
        <w:t xml:space="preserve">e </w:t>
      </w:r>
      <w:r w:rsidRPr="00091210">
        <w:rPr>
          <w:rFonts w:ascii="Times New Roman" w:hAnsi="Times New Roman" w:cs="Times New Roman"/>
          <w:color w:val="000000" w:themeColor="text1"/>
        </w:rPr>
        <w:t>órgão responsável pela sua implementação.</w:t>
      </w:r>
    </w:p>
    <w:p w14:paraId="02854F73" w14:textId="77777777" w:rsidR="00EF5945" w:rsidRPr="00091210" w:rsidRDefault="00EF5945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4ECAB6" w14:textId="726C056C" w:rsidR="000B441E" w:rsidRPr="00091210" w:rsidRDefault="004E1399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3</w:t>
      </w:r>
      <w:r w:rsid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="000B441E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Plano Plurianual será executado nos termos da Lei de Diretrizes Orçamentárias de cada exercício e da Lei de Orçamento Anual.</w:t>
      </w:r>
    </w:p>
    <w:p w14:paraId="3296CAA9" w14:textId="77777777" w:rsidR="0052517C" w:rsidRPr="00091210" w:rsidRDefault="0052517C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C3791E" w14:textId="4235CAC7" w:rsidR="00F3567D" w:rsidRPr="00091210" w:rsidRDefault="00091210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6735C3"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1º</w:t>
      </w:r>
      <w:r w:rsidR="00F3567D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Lei de Diretrizes Orçamentárias estabelecerá as metas e prioridades </w:t>
      </w:r>
      <w:r w:rsidR="006735C3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r w:rsidR="00F3567D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cada ano, podendo promover os ajustes eventualmente necessários ao Plano Plurianual.</w:t>
      </w:r>
    </w:p>
    <w:p w14:paraId="034E24C3" w14:textId="77777777" w:rsidR="0075126B" w:rsidRPr="00091210" w:rsidRDefault="0075126B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0A34EF" w14:textId="6495DE6E" w:rsidR="006735C3" w:rsidRPr="00091210" w:rsidRDefault="00091210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§2º</w:t>
      </w:r>
      <w:r w:rsidR="006735C3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leis orçamentárias anuais para o período de </w:t>
      </w:r>
      <w:r w:rsidR="00B352EA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2026 a 2029</w:t>
      </w:r>
      <w:r w:rsidR="006735C3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devem ser </w:t>
      </w:r>
      <w:r w:rsidR="006735C3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compatíveis com os programas, </w:t>
      </w:r>
      <w:r w:rsidR="009C342A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ações e metas constantes desta L</w:t>
      </w:r>
      <w:r w:rsidR="006735C3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ei.</w:t>
      </w:r>
    </w:p>
    <w:p w14:paraId="0711DD91" w14:textId="77777777" w:rsidR="0052517C" w:rsidRPr="00091210" w:rsidRDefault="0052517C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9DA823" w14:textId="1A7F5B95" w:rsidR="000B441E" w:rsidRPr="00091210" w:rsidRDefault="00091210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§3º</w:t>
      </w:r>
      <w:r w:rsidR="006735C3"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735C3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metas referidas no parágrafo anterior norteiam as ações da Administração Municipal e correspondem a quantidades e valores </w:t>
      </w:r>
      <w:r w:rsidR="006735C3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estimados, não constituindo limites para o cumprimento dos objetivos do </w:t>
      </w:r>
      <w:r w:rsidR="009C342A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plano de que trata esta L</w:t>
      </w:r>
      <w:r w:rsidR="006735C3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ei.</w:t>
      </w:r>
    </w:p>
    <w:p w14:paraId="0548358A" w14:textId="77777777" w:rsidR="006735C3" w:rsidRPr="00091210" w:rsidRDefault="006735C3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E3A950C" w14:textId="677057CD" w:rsidR="000B441E" w:rsidRPr="00091210" w:rsidRDefault="00EF5945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4</w:t>
      </w:r>
      <w:r w:rsid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="000B441E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objetivos e metas da Administração para o quadriênio </w:t>
      </w:r>
      <w:r w:rsidR="006735C3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B352EA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6735C3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B352EA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0B441E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serão financiados com os recursos</w:t>
      </w:r>
      <w:r w:rsidR="00F3567D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previstos </w:t>
      </w:r>
      <w:r w:rsidR="009C342A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em Anexo</w:t>
      </w:r>
      <w:r w:rsidR="00F3567D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desta Lei, orçados a preços correntes.</w:t>
      </w:r>
    </w:p>
    <w:p w14:paraId="0AD86AFF" w14:textId="77777777" w:rsidR="00DA361E" w:rsidRPr="00091210" w:rsidRDefault="00DA361E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C79EC1" w14:textId="77777777" w:rsidR="00DA361E" w:rsidRPr="00091210" w:rsidRDefault="00DA361E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2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5º</w:t>
      </w:r>
      <w:r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Fica instituída, no âmbito do Município, a Agenda Transversal dos Direitos da Criança e do Adolescente, como instrumento de planejamento, articulação e integração de políticas públicas voltadas à promoção, proteção e garantia integral dos direitos previstos no Estatuto da Criança e do Adolescente e demais normas aplicáveis.</w:t>
      </w:r>
    </w:p>
    <w:p w14:paraId="50222A3A" w14:textId="77777777" w:rsidR="00DA361E" w:rsidRPr="00091210" w:rsidRDefault="00DA361E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BAE449" w14:textId="77777777" w:rsidR="00DA361E" w:rsidRPr="00091210" w:rsidRDefault="00DA361E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2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6º</w:t>
      </w:r>
      <w:r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Agenda Transversal compreende ações </w:t>
      </w:r>
      <w:proofErr w:type="spellStart"/>
      <w:r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intersetoriais</w:t>
      </w:r>
      <w:proofErr w:type="spellEnd"/>
      <w:r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, programas e projetos que envolvam, de forma integrada, as áreas de educação, saúde, assistência social, cultura, esporte, lazer, proteção social e demais políticas que impactem direta ou indiretamente a infância e a adolescência.</w:t>
      </w:r>
    </w:p>
    <w:p w14:paraId="21D4AFF8" w14:textId="77777777" w:rsidR="00DA361E" w:rsidRPr="00091210" w:rsidRDefault="00DA361E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6F82B3" w14:textId="77777777" w:rsidR="00DA361E" w:rsidRPr="00091210" w:rsidRDefault="00DA361E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2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7º</w:t>
      </w:r>
      <w:r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ações da Agenda Transversal serão previstas nos instrumentos de planejamento e orçamento municipal, devendo constar no Plano Plurianual (PPA), na Lei de Diretrizes Orçamentárias (LDO) e na Lei Orçamentária Anual (LOA), com dotação orçamentária própria e mecanismos de monitoramento e avaliação de resultados.</w:t>
      </w:r>
    </w:p>
    <w:p w14:paraId="4A7D663A" w14:textId="77777777" w:rsidR="00DA361E" w:rsidRPr="00091210" w:rsidRDefault="00DA361E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868725" w14:textId="03CE534E" w:rsidR="000B441E" w:rsidRPr="00091210" w:rsidRDefault="00EF5945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 w:rsidR="00DA361E"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="000B441E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577B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O Plano Plurianual poderá sofrer revisões, mediante projeto de lei de iniciativa do Poder Executivo, visando ajustá-lo ao contexto macroeconômico, ao ordenamento jurídico e às necessidades sociais e/ou econômicas.</w:t>
      </w:r>
    </w:p>
    <w:p w14:paraId="5DFB93F2" w14:textId="77777777" w:rsidR="00986AB2" w:rsidRPr="00FF3293" w:rsidRDefault="00986AB2" w:rsidP="00091210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678E46" w14:textId="2765A607" w:rsidR="0044577B" w:rsidRPr="00091210" w:rsidRDefault="00091210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Parágrafo ú</w:t>
      </w:r>
      <w:r w:rsidR="0044577B"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nico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4577B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Considera-se revisão do PPA </w:t>
      </w:r>
      <w:r w:rsidR="00B352EA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2026/2029</w:t>
      </w:r>
      <w:r w:rsidR="0044577B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inclusão, </w:t>
      </w:r>
      <w:r w:rsidR="0044577B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exclusão ou alteração em programas, ind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icadores, ações orçamentárias, </w:t>
      </w:r>
      <w:r w:rsidR="0044577B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objetivos, produtos, unidades de medida e metas físicas.</w:t>
      </w:r>
    </w:p>
    <w:p w14:paraId="7AC9C15C" w14:textId="77777777" w:rsidR="0044577B" w:rsidRPr="00091210" w:rsidRDefault="0044577B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0BCD86" w14:textId="51C0BB42" w:rsidR="000B441E" w:rsidRPr="00091210" w:rsidRDefault="00EF5945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 w:rsidR="00DA361E"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="000B441E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inclusão, exclusão ou alteração de ações orçamentárias e de suas metas que envolvam recursos do orçamento municipal seguirão as diretrizes da Lei Orçamentária Anual.</w:t>
      </w:r>
    </w:p>
    <w:p w14:paraId="4F2C0289" w14:textId="77777777" w:rsidR="0052517C" w:rsidRPr="00091210" w:rsidRDefault="0052517C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CAC2F21" w14:textId="69DCB668" w:rsidR="000B441E" w:rsidRPr="00091210" w:rsidRDefault="00EF5945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 w:rsidR="00DA361E"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0B441E"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0B441E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Fica o Poder Executivo autorizado a alterar os indicadores de programas e a incluir, excluir ou alterar ações e suas respectivas metas, sempre que tais modificações não requeiram mudanças no </w:t>
      </w:r>
      <w:r w:rsidR="0073319E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valor total do </w:t>
      </w:r>
      <w:r w:rsidR="000B441E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orçamento </w:t>
      </w:r>
      <w:r w:rsidR="0073319E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aprovado para o exercício.</w:t>
      </w:r>
    </w:p>
    <w:p w14:paraId="3498C8CD" w14:textId="77777777" w:rsidR="000B441E" w:rsidRPr="00944DF9" w:rsidRDefault="00944DF9" w:rsidP="00091210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45FDB0" wp14:editId="6C223C2D">
                <wp:simplePos x="0" y="0"/>
                <wp:positionH relativeFrom="column">
                  <wp:posOffset>-985481</wp:posOffset>
                </wp:positionH>
                <wp:positionV relativeFrom="paragraph">
                  <wp:posOffset>-900430</wp:posOffset>
                </wp:positionV>
                <wp:extent cx="124798" cy="10678146"/>
                <wp:effectExtent l="0" t="0" r="8890" b="9525"/>
                <wp:wrapNone/>
                <wp:docPr id="31" name="Rectangle 5" descr="Light vertic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98" cy="10678146"/>
                        </a:xfrm>
                        <a:prstGeom prst="rect">
                          <a:avLst/>
                        </a:prstGeom>
                        <a:pattFill prst="ltVert">
                          <a:fgClr>
                            <a:srgbClr val="9BBB59">
                              <a:lumMod val="100000"/>
                              <a:lumOff val="0"/>
                              <a:alpha val="80000"/>
                            </a:srgbClr>
                          </a:fgClr>
                          <a:bgClr>
                            <a:srgbClr val="FFFFFF">
                              <a:alpha val="80000"/>
                            </a:srgbClr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chemeClr val="bg1">
                                    <a:lumMod val="8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E1BC67" id="Rectangle 5" o:spid="_x0000_s1026" alt="Light vertical" style="position:absolute;margin-left:-77.6pt;margin-top:-70.9pt;width:9.85pt;height:84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uJVXAMAAHUHAAAOAAAAZHJzL2Uyb0RvYy54bWysVdtu4zYQfS/QfyD4rliyZeuCKIvYsYsC&#10;2XbR9PJMS5RElCJVko6SFv33zpCykzQL9KoHQsPLcM6ZmcPrD0+DJI/cWKFVRZOrmBKuat0I1VX0&#10;h+8PUU6JdUw1TGrFK/rMLf1w8+UX19NY8qXutWy4IeBE2XIaK9o7N5aLha17PjB7pUeuYLHVZmAO&#10;TNMtGsMm8D7IxTKON4tJm2Y0uubWwuxdWKQ33n/b8tp927aWOyIrCrE5Pxo/HnFc3FyzsjNs7EU9&#10;h8H+RRQDEwouvbi6Y46RkxHvXA2iNtrq1l3VeljothU19xgATRL/Cc1Dz0busQA5drzQZP8/t/U3&#10;j58MEU1FVwklig2Qo++ANaY6ycmakobbGvi6F13vMNFO1EwibdNoSzj9MH4yCNyO97r+2RKldz0c&#10;5rfG6KnnrIFgE9y/eHMADQtHyXH6qBu4lJ2c9gw+tWZAh8ANefKJer4kij85UsNkskyzAiqrhqUk&#10;3mR5km78Haw8Hx+NdV9xPRD8qagBTN49e7y3DsNh5XkL3jYy5w5Cynm7dD8CVH+g7XYyIDTdEX7J&#10;I4NaKrbb7brwG+RpAAhhOonxC1UF81B7YX6eYnLsWZjJzxshEBs8+6Au1x0/e+/BfwHJXzubfSDW&#10;GR9ilQpHpRFvYCLMcN8vgR5WAtfwizuRdV/LvxVAfLxdFtFhk2dRekjXUZHFeRQnxbbYxGmR3h1+&#10;x+CStOxF03B1LxQ/91WS/r26nTs8dITvLDJhzjNgFuOxWooGg/cGKgW/5OXYJf8sKUj/2YVPwBvv&#10;g3AgT1IMFfUJm/OIdb1XDZDHSseEDP+Lt7C9N+AON71QeHtYx1m6yqMsW6+idLWPo21+2EW3u2Sz&#10;yfbb3XafvKVw79Ni/zuLPpBzjtHQJ0D30DcTaQQ2yXqV50toeQENj2xjKRMmO1D22hlKjHY/Cdd7&#10;WcKeRB8X8kJZf47/fI2OPFnveuId/ZeYAn0v4b5id2bkhWDwci5XLzOoLEGhjrp5BpWByL2UoIBB&#10;EWrzKyUTqH5F7S8nZjgl8msFSlUkaYrPhDfSdbYEw7xeOb5eYaoGVzM5wdg5sOHQaTSomKh9yJLS&#10;t6BvrfDKg9oX4gIEaIC2eyzzO4SPx2vb73p5LW/+AAAA//8DAFBLAwQUAAYACAAAACEAFRYxGeQA&#10;AAAPAQAADwAAAGRycy9kb3ducmV2LnhtbEyPwU7DMAyG70i8Q2QkLqhL25GpLU0nhEBIGxc6BNes&#10;CW2hcaom28rb453gZsuffn9/uZ7twI5m8r1DCckiBmawcbrHVsLb7inKgPmgUKvBoZHwYzysq8uL&#10;UhXanfDVHOvQMgpBXygJXQhjwblvOmOVX7jRIN0+3WRVoHVquZ7UicLtwNM4XnGreqQPnRrNQ2ea&#10;7/pgJYj+OX1/2d6kX1mWf2zyjXgU9Sjl9dV8fwcsmDn8wXDWJ3WoyGnvDqg9GyREiRApsefpNqEW&#10;xETJUghge6LFMs+AVyX/36P6BQAA//8DAFBLAQItABQABgAIAAAAIQC2gziS/gAAAOEBAAATAAAA&#10;AAAAAAAAAAAAAAAAAABbQ29udGVudF9UeXBlc10ueG1sUEsBAi0AFAAGAAgAAAAhADj9If/WAAAA&#10;lAEAAAsAAAAAAAAAAAAAAAAALwEAAF9yZWxzLy5yZWxzUEsBAi0AFAAGAAgAAAAhAKLi4lVcAwAA&#10;dQcAAA4AAAAAAAAAAAAAAAAALgIAAGRycy9lMm9Eb2MueG1sUEsBAi0AFAAGAAgAAAAhABUWMRnk&#10;AAAADwEAAA8AAAAAAAAAAAAAAAAAtgUAAGRycy9kb3ducmV2LnhtbFBLBQYAAAAABAAEAPMAAADH&#10;BgAAAAA=&#10;" fillcolor="#9bbb59" stroked="f" strokecolor="white [3212]" strokeweight="1pt">
                <v:fill r:id="rId11" o:title="" opacity="52428f" o:opacity2="52428f" type="pattern"/>
                <v:shadow color="#d8d8d8 [2732]" offset="3pt,3pt"/>
              </v:rect>
            </w:pict>
          </mc:Fallback>
        </mc:AlternateContent>
      </w:r>
    </w:p>
    <w:p w14:paraId="645C22B5" w14:textId="534E9A82" w:rsidR="000B441E" w:rsidRPr="00091210" w:rsidRDefault="000B441E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 w:rsidR="00DA361E"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Poder Executivo enviará à Câmara de Vereadores até o dia 31 de dezembro de cada exercício, relatório de avaliação dos resultados da implantação deste Plano.</w:t>
      </w:r>
    </w:p>
    <w:p w14:paraId="3DAC6979" w14:textId="77777777" w:rsidR="000B441E" w:rsidRPr="00091210" w:rsidRDefault="000B441E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571A21" w14:textId="1B454E4D" w:rsidR="000B441E" w:rsidRPr="00091210" w:rsidRDefault="00EF5945" w:rsidP="000912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 w:rsidR="00DA361E"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0B441E" w:rsidRPr="00091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0B441E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 Lei entra em vigor </w:t>
      </w:r>
      <w:r w:rsidR="005E2D47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>a partir de 01 de janeiro de 2026</w:t>
      </w:r>
      <w:r w:rsidR="000B441E" w:rsidRPr="0009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537D75B" w14:textId="77777777" w:rsidR="0052517C" w:rsidRPr="00091210" w:rsidRDefault="0052517C" w:rsidP="001252D2">
      <w:pPr>
        <w:spacing w:after="0" w:line="360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</w:p>
    <w:p w14:paraId="2ECBB26C" w14:textId="77777777" w:rsidR="0012619D" w:rsidRPr="00091210" w:rsidRDefault="0012619D" w:rsidP="001252D2">
      <w:pPr>
        <w:spacing w:after="0" w:line="360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</w:p>
    <w:p w14:paraId="42CB2AE9" w14:textId="77777777" w:rsidR="00CA50FF" w:rsidRDefault="00CA50FF" w:rsidP="00CA50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B151A9" w14:textId="6927AA1E" w:rsidR="00CA50FF" w:rsidRDefault="000B441E" w:rsidP="00CA50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1210">
        <w:rPr>
          <w:rFonts w:ascii="Times New Roman" w:hAnsi="Times New Roman" w:cs="Times New Roman"/>
          <w:sz w:val="24"/>
          <w:szCs w:val="24"/>
        </w:rPr>
        <w:t>Gabinete d</w:t>
      </w:r>
      <w:r w:rsidR="00122411" w:rsidRPr="00091210">
        <w:rPr>
          <w:rFonts w:ascii="Times New Roman" w:hAnsi="Times New Roman" w:cs="Times New Roman"/>
          <w:sz w:val="24"/>
          <w:szCs w:val="24"/>
        </w:rPr>
        <w:t>o</w:t>
      </w:r>
      <w:r w:rsidRPr="00091210">
        <w:rPr>
          <w:rFonts w:ascii="Times New Roman" w:hAnsi="Times New Roman" w:cs="Times New Roman"/>
          <w:sz w:val="24"/>
          <w:szCs w:val="24"/>
        </w:rPr>
        <w:t xml:space="preserve"> Prefeit</w:t>
      </w:r>
      <w:r w:rsidR="00122411" w:rsidRPr="00091210">
        <w:rPr>
          <w:rFonts w:ascii="Times New Roman" w:hAnsi="Times New Roman" w:cs="Times New Roman"/>
          <w:sz w:val="24"/>
          <w:szCs w:val="24"/>
        </w:rPr>
        <w:t>o</w:t>
      </w:r>
      <w:r w:rsidRPr="0009121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52D18C6" w14:textId="1935D602" w:rsidR="000B441E" w:rsidRDefault="00CA50FF" w:rsidP="00CA50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Conceição do Coité, </w:t>
      </w:r>
      <w:r w:rsidR="00122411" w:rsidRPr="00091210">
        <w:rPr>
          <w:rFonts w:ascii="Times New Roman" w:hAnsi="Times New Roman" w:cs="Times New Roman"/>
          <w:sz w:val="24"/>
          <w:szCs w:val="24"/>
        </w:rPr>
        <w:t>2</w:t>
      </w:r>
      <w:r w:rsidR="008F1FBE">
        <w:rPr>
          <w:rFonts w:ascii="Times New Roman" w:hAnsi="Times New Roman" w:cs="Times New Roman"/>
          <w:sz w:val="24"/>
          <w:szCs w:val="24"/>
        </w:rPr>
        <w:t>9</w:t>
      </w:r>
      <w:r w:rsidR="000B441E" w:rsidRPr="00091210">
        <w:rPr>
          <w:rFonts w:ascii="Times New Roman" w:hAnsi="Times New Roman" w:cs="Times New Roman"/>
          <w:sz w:val="24"/>
          <w:szCs w:val="24"/>
        </w:rPr>
        <w:t xml:space="preserve"> de </w:t>
      </w:r>
      <w:r w:rsidR="00E42443" w:rsidRPr="00091210">
        <w:rPr>
          <w:rFonts w:ascii="Times New Roman" w:hAnsi="Times New Roman" w:cs="Times New Roman"/>
          <w:sz w:val="24"/>
          <w:szCs w:val="24"/>
        </w:rPr>
        <w:t>agosto</w:t>
      </w:r>
      <w:r w:rsidR="0044577B" w:rsidRPr="00091210">
        <w:rPr>
          <w:rFonts w:ascii="Times New Roman" w:hAnsi="Times New Roman" w:cs="Times New Roman"/>
          <w:sz w:val="24"/>
          <w:szCs w:val="24"/>
        </w:rPr>
        <w:t xml:space="preserve"> de 202</w:t>
      </w:r>
      <w:r w:rsidR="00B352EA" w:rsidRPr="00091210">
        <w:rPr>
          <w:rFonts w:ascii="Times New Roman" w:hAnsi="Times New Roman" w:cs="Times New Roman"/>
          <w:sz w:val="24"/>
          <w:szCs w:val="24"/>
        </w:rPr>
        <w:t>5</w:t>
      </w:r>
      <w:r w:rsidR="000B441E" w:rsidRPr="00091210">
        <w:rPr>
          <w:rFonts w:ascii="Times New Roman" w:hAnsi="Times New Roman" w:cs="Times New Roman"/>
          <w:sz w:val="24"/>
          <w:szCs w:val="24"/>
        </w:rPr>
        <w:t>.</w:t>
      </w:r>
    </w:p>
    <w:p w14:paraId="69ED7BC0" w14:textId="77777777" w:rsidR="00CA50FF" w:rsidRPr="00091210" w:rsidRDefault="00CA50FF" w:rsidP="00CA50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06A5B1" w14:textId="77777777" w:rsidR="00C10647" w:rsidRPr="00091210" w:rsidRDefault="00C10647" w:rsidP="001252D2">
      <w:pPr>
        <w:spacing w:after="0" w:line="360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</w:p>
    <w:p w14:paraId="10979C79" w14:textId="77777777" w:rsidR="005E2D47" w:rsidRPr="00091210" w:rsidRDefault="005E2D47" w:rsidP="00C10647">
      <w:pPr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01B873" w14:textId="2C93F282" w:rsidR="00C10647" w:rsidRPr="00091210" w:rsidRDefault="00CA50FF" w:rsidP="00C10647">
      <w:pPr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1210">
        <w:rPr>
          <w:rFonts w:ascii="Times New Roman" w:hAnsi="Times New Roman" w:cs="Times New Roman"/>
          <w:b/>
          <w:bCs/>
          <w:sz w:val="24"/>
          <w:szCs w:val="24"/>
        </w:rPr>
        <w:t>MARCELO PASSOS DE ARAÚJO</w:t>
      </w:r>
    </w:p>
    <w:p w14:paraId="40649F34" w14:textId="77777777" w:rsidR="00A41B90" w:rsidRPr="00091210" w:rsidRDefault="00944DF9" w:rsidP="00A41B90">
      <w:pPr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91210">
        <w:rPr>
          <w:rFonts w:ascii="Times New Roman" w:hAnsi="Times New Roman" w:cs="Times New Roman"/>
          <w:b/>
          <w:bCs/>
          <w:iCs/>
          <w:sz w:val="24"/>
          <w:szCs w:val="24"/>
        </w:rPr>
        <w:t>Prefeito</w:t>
      </w:r>
    </w:p>
    <w:p w14:paraId="5725FE4D" w14:textId="77777777" w:rsidR="00A41B90" w:rsidRDefault="00A41B90" w:rsidP="00A41B90">
      <w:pPr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21F8C9B0" w14:textId="77777777" w:rsidR="00A41B90" w:rsidRDefault="00A41B90" w:rsidP="00A41B90">
      <w:pPr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25A190B2" w14:textId="77777777" w:rsidR="00A41B90" w:rsidRDefault="00A41B90" w:rsidP="00A41B90">
      <w:pPr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77113D11" w14:textId="77777777" w:rsidR="00A41B90" w:rsidRDefault="00A41B90" w:rsidP="00A41B90">
      <w:pPr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24670F1C" w14:textId="77777777" w:rsidR="00A41B90" w:rsidRDefault="00A41B90" w:rsidP="00A41B90">
      <w:pPr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691162A7" w14:textId="77777777" w:rsidR="00A41B90" w:rsidRDefault="00A41B90" w:rsidP="00A41B90">
      <w:pPr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39D5BEBA" w14:textId="77777777" w:rsidR="00A41B90" w:rsidRDefault="00A41B90" w:rsidP="00A41B90">
      <w:pPr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4C1280F2" w14:textId="77777777" w:rsidR="00A41B90" w:rsidRDefault="00A41B90" w:rsidP="00A41B90">
      <w:pPr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4F77D84C" w14:textId="77777777" w:rsidR="00A41B90" w:rsidRDefault="00A41B90" w:rsidP="00A41B90">
      <w:pPr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33EA8E61" w14:textId="77777777" w:rsidR="00A41B90" w:rsidRDefault="00A41B90" w:rsidP="00A41B90">
      <w:pPr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6B2C3353" w14:textId="77777777" w:rsidR="00CA50FF" w:rsidRDefault="000A183C" w:rsidP="00A41B90">
      <w:pPr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44DF9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</w:p>
    <w:p w14:paraId="0AF7B667" w14:textId="77777777" w:rsidR="00CA50FF" w:rsidRDefault="00CA50FF" w:rsidP="00A41B90">
      <w:pPr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C1D4503" w14:textId="77777777" w:rsidR="00CA50FF" w:rsidRDefault="00CA50FF" w:rsidP="00A41B90">
      <w:pPr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1573390" w14:textId="19B9E0F4" w:rsidR="002A133F" w:rsidRPr="00944DF9" w:rsidRDefault="000A183C" w:rsidP="00A41B90">
      <w:pPr>
        <w:autoSpaceDE w:val="0"/>
        <w:autoSpaceDN w:val="0"/>
        <w:adjustRightInd w:val="0"/>
        <w:spacing w:after="0" w:line="360" w:lineRule="auto"/>
        <w:ind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44DF9">
        <w:rPr>
          <w:rFonts w:ascii="Arial" w:hAnsi="Arial" w:cs="Arial"/>
          <w:color w:val="000000" w:themeColor="text1"/>
          <w:sz w:val="24"/>
          <w:szCs w:val="24"/>
        </w:rPr>
        <w:t xml:space="preserve">                   </w:t>
      </w:r>
    </w:p>
    <w:p w14:paraId="3E4C637D" w14:textId="77777777" w:rsidR="0052517C" w:rsidRPr="0052517C" w:rsidRDefault="0052517C" w:rsidP="0052517C">
      <w:pPr>
        <w:spacing w:after="0" w:line="360" w:lineRule="auto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1685A9" w14:textId="77777777" w:rsidR="00DA0A1C" w:rsidRPr="00944DF9" w:rsidRDefault="00DA0A1C" w:rsidP="0007655D">
      <w:pPr>
        <w:pStyle w:val="PargrafodaLista"/>
        <w:ind w:left="1782"/>
        <w:jc w:val="both"/>
        <w:rPr>
          <w:rFonts w:ascii="Arial Black" w:hAnsi="Arial Black" w:cs="Arial"/>
          <w:color w:val="000000" w:themeColor="text1"/>
          <w:sz w:val="24"/>
          <w:szCs w:val="24"/>
        </w:rPr>
      </w:pPr>
    </w:p>
    <w:p w14:paraId="21128B20" w14:textId="41C1344E" w:rsidR="00A072DF" w:rsidRPr="00CA50FF" w:rsidRDefault="00CA50FF" w:rsidP="00CA50FF">
      <w:pPr>
        <w:pStyle w:val="PargrafodaLista"/>
        <w:ind w:left="0" w:firstLine="0"/>
        <w:rPr>
          <w:rFonts w:ascii="Times New Roman" w:hAnsi="Times New Roman" w:cs="Times New Roman"/>
          <w:b/>
          <w:color w:val="000000" w:themeColor="text1"/>
          <w:sz w:val="96"/>
          <w:szCs w:val="96"/>
        </w:rPr>
      </w:pPr>
      <w:r>
        <w:rPr>
          <w:rFonts w:ascii="Times New Roman" w:hAnsi="Times New Roman" w:cs="Times New Roman"/>
          <w:b/>
          <w:color w:val="000000" w:themeColor="text1"/>
          <w:sz w:val="96"/>
          <w:szCs w:val="96"/>
        </w:rPr>
        <w:t xml:space="preserve">          </w:t>
      </w:r>
      <w:r w:rsidR="00113725" w:rsidRPr="00CA50FF">
        <w:rPr>
          <w:rFonts w:ascii="Times New Roman" w:hAnsi="Times New Roman" w:cs="Times New Roman"/>
          <w:b/>
          <w:color w:val="000000" w:themeColor="text1"/>
          <w:sz w:val="96"/>
          <w:szCs w:val="96"/>
        </w:rPr>
        <w:t>A</w:t>
      </w:r>
      <w:r w:rsidR="00A072DF" w:rsidRPr="00CA50FF">
        <w:rPr>
          <w:rFonts w:ascii="Times New Roman" w:hAnsi="Times New Roman" w:cs="Times New Roman"/>
          <w:b/>
          <w:color w:val="000000" w:themeColor="text1"/>
          <w:sz w:val="96"/>
          <w:szCs w:val="96"/>
        </w:rPr>
        <w:t>NEXOS</w:t>
      </w:r>
    </w:p>
    <w:p w14:paraId="5F6FFF39" w14:textId="77777777" w:rsidR="00A072DF" w:rsidRPr="00944DF9" w:rsidRDefault="00A072DF" w:rsidP="00E42443">
      <w:pPr>
        <w:pStyle w:val="PargrafodaLista"/>
        <w:ind w:left="0" w:firstLine="0"/>
        <w:jc w:val="center"/>
        <w:rPr>
          <w:rFonts w:ascii="Arial" w:hAnsi="Arial" w:cs="Arial"/>
          <w:b/>
          <w:color w:val="000000" w:themeColor="text1"/>
          <w:sz w:val="60"/>
          <w:szCs w:val="60"/>
        </w:rPr>
      </w:pPr>
    </w:p>
    <w:p w14:paraId="669F1B2D" w14:textId="77777777" w:rsidR="00A072DF" w:rsidRPr="00880CB4" w:rsidRDefault="00A072DF" w:rsidP="0007655D">
      <w:pPr>
        <w:pStyle w:val="PargrafodaLista"/>
        <w:ind w:left="1782"/>
        <w:jc w:val="both"/>
        <w:rPr>
          <w:rFonts w:ascii="Arial" w:hAnsi="Arial" w:cs="Arial"/>
          <w:b/>
          <w:color w:val="FF0000"/>
          <w:sz w:val="60"/>
          <w:szCs w:val="60"/>
        </w:rPr>
      </w:pPr>
    </w:p>
    <w:p w14:paraId="00E275A7" w14:textId="77777777" w:rsidR="00A072DF" w:rsidRPr="00880CB4" w:rsidRDefault="00A072DF" w:rsidP="0007655D">
      <w:pPr>
        <w:pStyle w:val="PargrafodaLista"/>
        <w:ind w:left="1782"/>
        <w:jc w:val="both"/>
        <w:rPr>
          <w:rFonts w:ascii="Arial" w:hAnsi="Arial" w:cs="Arial"/>
          <w:b/>
          <w:color w:val="FF0000"/>
          <w:sz w:val="60"/>
          <w:szCs w:val="60"/>
        </w:rPr>
      </w:pPr>
    </w:p>
    <w:p w14:paraId="0AC83527" w14:textId="77777777" w:rsidR="00A072DF" w:rsidRPr="00880CB4" w:rsidRDefault="00A072DF" w:rsidP="0007655D">
      <w:pPr>
        <w:pStyle w:val="PargrafodaLista"/>
        <w:ind w:left="1782"/>
        <w:jc w:val="both"/>
        <w:rPr>
          <w:rFonts w:ascii="Arial" w:hAnsi="Arial" w:cs="Arial"/>
          <w:b/>
          <w:color w:val="FF0000"/>
          <w:sz w:val="60"/>
          <w:szCs w:val="60"/>
        </w:rPr>
      </w:pPr>
    </w:p>
    <w:p w14:paraId="3DABD676" w14:textId="77777777" w:rsidR="00D1766D" w:rsidRPr="00880CB4" w:rsidRDefault="00A072DF" w:rsidP="0007655D">
      <w:pPr>
        <w:pStyle w:val="PargrafodaLista"/>
        <w:ind w:left="0"/>
        <w:jc w:val="both"/>
        <w:rPr>
          <w:rFonts w:ascii="Arial" w:hAnsi="Arial" w:cs="Arial"/>
          <w:b/>
          <w:color w:val="FF0000"/>
          <w:sz w:val="60"/>
          <w:szCs w:val="60"/>
        </w:rPr>
      </w:pPr>
      <w:r w:rsidRPr="00880CB4">
        <w:rPr>
          <w:rFonts w:ascii="Arial" w:hAnsi="Arial" w:cs="Arial"/>
          <w:b/>
          <w:color w:val="FF0000"/>
          <w:sz w:val="60"/>
          <w:szCs w:val="60"/>
        </w:rPr>
        <w:t xml:space="preserve">                                                         </w:t>
      </w:r>
      <w:r w:rsidR="00332C57" w:rsidRPr="00880CB4">
        <w:rPr>
          <w:rFonts w:ascii="Arial" w:hAnsi="Arial" w:cs="Arial"/>
          <w:b/>
          <w:color w:val="FF0000"/>
          <w:sz w:val="60"/>
          <w:szCs w:val="60"/>
        </w:rPr>
        <w:t xml:space="preserve">   </w:t>
      </w:r>
      <w:r w:rsidR="00332C57" w:rsidRPr="00880CB4">
        <w:rPr>
          <w:rFonts w:ascii="Arial" w:hAnsi="Arial" w:cs="Arial"/>
          <w:b/>
          <w:color w:val="FF0000"/>
          <w:sz w:val="60"/>
          <w:szCs w:val="60"/>
        </w:rPr>
        <w:tab/>
      </w:r>
      <w:r w:rsidR="00332C57" w:rsidRPr="00880CB4">
        <w:rPr>
          <w:rFonts w:ascii="Arial" w:hAnsi="Arial" w:cs="Arial"/>
          <w:b/>
          <w:color w:val="FF0000"/>
          <w:sz w:val="60"/>
          <w:szCs w:val="60"/>
        </w:rPr>
        <w:tab/>
      </w:r>
      <w:r w:rsidR="00332C57" w:rsidRPr="00880CB4">
        <w:rPr>
          <w:rFonts w:ascii="Arial" w:hAnsi="Arial" w:cs="Arial"/>
          <w:b/>
          <w:color w:val="FF0000"/>
          <w:sz w:val="60"/>
          <w:szCs w:val="60"/>
        </w:rPr>
        <w:tab/>
      </w:r>
      <w:r w:rsidR="00332C57" w:rsidRPr="00880CB4">
        <w:rPr>
          <w:rFonts w:ascii="Arial" w:hAnsi="Arial" w:cs="Arial"/>
          <w:b/>
          <w:color w:val="FF0000"/>
          <w:sz w:val="60"/>
          <w:szCs w:val="60"/>
        </w:rPr>
        <w:tab/>
      </w:r>
      <w:r w:rsidR="00332C57" w:rsidRPr="00880CB4">
        <w:rPr>
          <w:rFonts w:ascii="Arial" w:hAnsi="Arial" w:cs="Arial"/>
          <w:b/>
          <w:color w:val="FF0000"/>
          <w:sz w:val="60"/>
          <w:szCs w:val="60"/>
        </w:rPr>
        <w:tab/>
      </w:r>
      <w:r w:rsidR="00332C57" w:rsidRPr="00880CB4">
        <w:rPr>
          <w:rFonts w:ascii="Arial" w:hAnsi="Arial" w:cs="Arial"/>
          <w:b/>
          <w:color w:val="FF0000"/>
          <w:sz w:val="60"/>
          <w:szCs w:val="60"/>
        </w:rPr>
        <w:tab/>
      </w:r>
    </w:p>
    <w:p w14:paraId="044F422D" w14:textId="77777777" w:rsidR="00D1766D" w:rsidRPr="00880CB4" w:rsidRDefault="00D1766D" w:rsidP="0007655D">
      <w:pPr>
        <w:pStyle w:val="PargrafodaLista"/>
        <w:ind w:left="0"/>
        <w:jc w:val="both"/>
        <w:rPr>
          <w:rFonts w:ascii="Arial" w:hAnsi="Arial" w:cs="Arial"/>
          <w:b/>
          <w:color w:val="FF0000"/>
          <w:sz w:val="60"/>
          <w:szCs w:val="60"/>
        </w:rPr>
      </w:pPr>
    </w:p>
    <w:p w14:paraId="6FAA7749" w14:textId="77777777" w:rsidR="006E2D93" w:rsidRPr="00880CB4" w:rsidRDefault="00332C57" w:rsidP="0007655D">
      <w:pPr>
        <w:pStyle w:val="PargrafodaLista"/>
        <w:ind w:left="0"/>
        <w:jc w:val="both"/>
        <w:rPr>
          <w:rFonts w:ascii="Arial" w:hAnsi="Arial" w:cs="Arial"/>
          <w:b/>
          <w:color w:val="FF0000"/>
          <w:sz w:val="60"/>
          <w:szCs w:val="60"/>
        </w:rPr>
      </w:pPr>
      <w:r w:rsidRPr="00880CB4">
        <w:rPr>
          <w:rFonts w:ascii="Arial" w:hAnsi="Arial" w:cs="Arial"/>
          <w:b/>
          <w:color w:val="FF0000"/>
          <w:sz w:val="60"/>
          <w:szCs w:val="60"/>
        </w:rPr>
        <w:tab/>
      </w:r>
      <w:r w:rsidRPr="00880CB4">
        <w:rPr>
          <w:rFonts w:ascii="Arial" w:hAnsi="Arial" w:cs="Arial"/>
          <w:b/>
          <w:color w:val="FF0000"/>
          <w:sz w:val="60"/>
          <w:szCs w:val="60"/>
        </w:rPr>
        <w:tab/>
      </w:r>
      <w:r w:rsidRPr="00880CB4">
        <w:rPr>
          <w:rFonts w:ascii="Arial" w:hAnsi="Arial" w:cs="Arial"/>
          <w:b/>
          <w:color w:val="FF0000"/>
          <w:sz w:val="60"/>
          <w:szCs w:val="60"/>
        </w:rPr>
        <w:tab/>
      </w:r>
      <w:r w:rsidRPr="00880CB4">
        <w:rPr>
          <w:rFonts w:ascii="Arial" w:hAnsi="Arial" w:cs="Arial"/>
          <w:b/>
          <w:color w:val="FF0000"/>
          <w:sz w:val="60"/>
          <w:szCs w:val="60"/>
        </w:rPr>
        <w:tab/>
      </w:r>
      <w:r w:rsidRPr="00880CB4">
        <w:rPr>
          <w:rFonts w:ascii="Arial" w:hAnsi="Arial" w:cs="Arial"/>
          <w:b/>
          <w:color w:val="FF0000"/>
          <w:sz w:val="60"/>
          <w:szCs w:val="60"/>
        </w:rPr>
        <w:tab/>
      </w:r>
      <w:r w:rsidRPr="00880CB4">
        <w:rPr>
          <w:rFonts w:ascii="Arial" w:hAnsi="Arial" w:cs="Arial"/>
          <w:b/>
          <w:color w:val="FF0000"/>
          <w:sz w:val="60"/>
          <w:szCs w:val="60"/>
        </w:rPr>
        <w:tab/>
      </w:r>
    </w:p>
    <w:sectPr w:rsidR="006E2D93" w:rsidRPr="00880CB4" w:rsidSect="00E745D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521E0" w14:textId="77777777" w:rsidR="00AC7252" w:rsidRDefault="00AC7252" w:rsidP="00123A9B">
      <w:pPr>
        <w:spacing w:after="0" w:line="240" w:lineRule="auto"/>
      </w:pPr>
      <w:r>
        <w:separator/>
      </w:r>
    </w:p>
  </w:endnote>
  <w:endnote w:type="continuationSeparator" w:id="0">
    <w:p w14:paraId="6FDD6BE2" w14:textId="77777777" w:rsidR="00AC7252" w:rsidRDefault="00AC7252" w:rsidP="00123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444"/>
      <w:docPartObj>
        <w:docPartGallery w:val="Page Numbers (Bottom of Page)"/>
        <w:docPartUnique/>
      </w:docPartObj>
    </w:sdtPr>
    <w:sdtEndPr/>
    <w:sdtContent>
      <w:p w14:paraId="4054CF62" w14:textId="660D84C9" w:rsidR="009F5A10" w:rsidRDefault="009F5A10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4C9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474DDB8" w14:textId="77777777" w:rsidR="00FF3293" w:rsidRDefault="00FF3293" w:rsidP="00FF3293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_________________________________________________________________________________</w:t>
    </w:r>
  </w:p>
  <w:p w14:paraId="426AD3F4" w14:textId="77777777" w:rsidR="00FF3293" w:rsidRDefault="00FF3293" w:rsidP="00FF3293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Rua </w:t>
    </w:r>
    <w:proofErr w:type="spellStart"/>
    <w:r>
      <w:rPr>
        <w:rFonts w:ascii="Arial" w:hAnsi="Arial" w:cs="Arial"/>
        <w:sz w:val="18"/>
        <w:szCs w:val="18"/>
      </w:rPr>
      <w:t>Theognes</w:t>
    </w:r>
    <w:proofErr w:type="spellEnd"/>
    <w:r>
      <w:rPr>
        <w:rFonts w:ascii="Arial" w:hAnsi="Arial" w:cs="Arial"/>
        <w:sz w:val="18"/>
        <w:szCs w:val="18"/>
      </w:rPr>
      <w:t xml:space="preserve"> Antônio Calixto – s/n - Terminal Rodoviário – Conceição do Coité – Bahia – www.conceicaodocoite.ba.gov.br</w:t>
    </w:r>
  </w:p>
  <w:p w14:paraId="17521813" w14:textId="77777777" w:rsidR="00FF3293" w:rsidRDefault="00FF3293" w:rsidP="00FF3293">
    <w:pPr>
      <w:pStyle w:val="Rodap1"/>
      <w:tabs>
        <w:tab w:val="clear" w:pos="4419"/>
        <w:tab w:val="left" w:pos="6570"/>
      </w:tabs>
      <w:ind w:left="-567" w:right="-142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 CEP: 48.730-000 – CNPJ n° 13.843.842/0001-57 – Email: gabinete@conceicaodocoite.ba.gov.br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FE1D9" w14:textId="77777777" w:rsidR="00FF3293" w:rsidRDefault="00FF3293" w:rsidP="00FF3293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_________________________________________________________________________________</w:t>
    </w:r>
  </w:p>
  <w:p w14:paraId="7677F4B5" w14:textId="77777777" w:rsidR="00FF3293" w:rsidRDefault="00FF3293" w:rsidP="00FF3293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Rua </w:t>
    </w:r>
    <w:proofErr w:type="spellStart"/>
    <w:r>
      <w:rPr>
        <w:rFonts w:ascii="Arial" w:hAnsi="Arial" w:cs="Arial"/>
        <w:sz w:val="18"/>
        <w:szCs w:val="18"/>
      </w:rPr>
      <w:t>Theognes</w:t>
    </w:r>
    <w:proofErr w:type="spellEnd"/>
    <w:r>
      <w:rPr>
        <w:rFonts w:ascii="Arial" w:hAnsi="Arial" w:cs="Arial"/>
        <w:sz w:val="18"/>
        <w:szCs w:val="18"/>
      </w:rPr>
      <w:t xml:space="preserve"> Antônio Calixto – s/n - Terminal Rodoviário – Conceição do Coité – Bahia – www.conceicaodocoite.ba.gov.br</w:t>
    </w:r>
  </w:p>
  <w:p w14:paraId="72F3AA67" w14:textId="77777777" w:rsidR="00FF3293" w:rsidRDefault="00FF3293" w:rsidP="00FF3293">
    <w:pPr>
      <w:pStyle w:val="Rodap1"/>
      <w:tabs>
        <w:tab w:val="clear" w:pos="4419"/>
        <w:tab w:val="left" w:pos="6570"/>
      </w:tabs>
      <w:ind w:left="-567" w:right="-142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 CEP: 48.730-000 – CNPJ n° 13.843.842/0001-57 – Email: gabinete@conceicaodocoite.ba.gov.br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63FAD" w14:textId="77777777" w:rsidR="00AC7252" w:rsidRDefault="00AC7252" w:rsidP="00123A9B">
      <w:pPr>
        <w:spacing w:after="0" w:line="240" w:lineRule="auto"/>
      </w:pPr>
      <w:r>
        <w:separator/>
      </w:r>
    </w:p>
  </w:footnote>
  <w:footnote w:type="continuationSeparator" w:id="0">
    <w:p w14:paraId="77487ABF" w14:textId="77777777" w:rsidR="00AC7252" w:rsidRDefault="00AC7252" w:rsidP="00123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2AB79" w14:textId="77777777" w:rsidR="00FF3293" w:rsidRDefault="00FF3293" w:rsidP="00FF3293">
    <w:pPr>
      <w:ind w:right="-516"/>
      <w:jc w:val="center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64384" behindDoc="0" locked="0" layoutInCell="1" allowOverlap="1" wp14:anchorId="1CEBF282" wp14:editId="60F8967A">
          <wp:simplePos x="0" y="0"/>
          <wp:positionH relativeFrom="margin">
            <wp:posOffset>-185420</wp:posOffset>
          </wp:positionH>
          <wp:positionV relativeFrom="margin">
            <wp:posOffset>-1308100</wp:posOffset>
          </wp:positionV>
          <wp:extent cx="723900" cy="952500"/>
          <wp:effectExtent l="0" t="0" r="0" b="0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0"/>
        <w:szCs w:val="30"/>
      </w:rPr>
      <w:t xml:space="preserve">    </w:t>
    </w:r>
    <w:r w:rsidRPr="00981631">
      <w:rPr>
        <w:rFonts w:ascii="Arial" w:hAnsi="Arial" w:cs="Arial"/>
        <w:b/>
        <w:bCs/>
        <w:sz w:val="30"/>
        <w:szCs w:val="30"/>
      </w:rPr>
      <w:t xml:space="preserve">PREFEITURA MUNICIPAL DE CONCEIÇÃO DO COITÉ - </w:t>
    </w:r>
    <w:r>
      <w:rPr>
        <w:rFonts w:ascii="Arial" w:hAnsi="Arial" w:cs="Arial"/>
        <w:b/>
        <w:bCs/>
        <w:sz w:val="30"/>
        <w:szCs w:val="30"/>
      </w:rPr>
      <w:t>BA</w:t>
    </w:r>
    <w:r>
      <w:rPr>
        <w:rFonts w:ascii="Arial" w:hAnsi="Arial" w:cs="Arial"/>
        <w:b/>
        <w:bCs/>
        <w:sz w:val="32"/>
        <w:szCs w:val="32"/>
      </w:rPr>
      <w:t xml:space="preserve">                                                   PODER EXECUTIVO</w:t>
    </w:r>
  </w:p>
  <w:p w14:paraId="0FB4C839" w14:textId="24827808" w:rsidR="00FF3293" w:rsidRDefault="00FF3293" w:rsidP="00FF3293">
    <w:pPr>
      <w:ind w:right="-516"/>
      <w:jc w:val="center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sz w:val="32"/>
        <w:szCs w:val="32"/>
      </w:rPr>
      <w:t>GABINETE DO PREFEITO</w:t>
    </w:r>
    <w:proofErr w:type="gramStart"/>
  </w:p>
  <w:p w14:paraId="5FDC75A8" w14:textId="3BB1B3A4" w:rsidR="00A92B91" w:rsidRDefault="00FF3293" w:rsidP="00FF3293">
    <w:pPr>
      <w:ind w:right="-516"/>
    </w:pPr>
    <w:proofErr w:type="gramEnd"/>
    <w:r>
      <w:rPr>
        <w:rFonts w:ascii="Arial" w:hAnsi="Arial" w:cs="Arial"/>
        <w:b/>
        <w:bCs/>
        <w:noProof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3415A65A" wp14:editId="3D9BA9EE">
              <wp:simplePos x="0" y="0"/>
              <wp:positionH relativeFrom="margin">
                <wp:posOffset>-308610</wp:posOffset>
              </wp:positionH>
              <wp:positionV relativeFrom="paragraph">
                <wp:posOffset>80644</wp:posOffset>
              </wp:positionV>
              <wp:extent cx="6196965" cy="0"/>
              <wp:effectExtent l="0" t="19050" r="13335" b="38100"/>
              <wp:wrapSquare wrapText="bothSides"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696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TiqzAEAAHsDAAAOAAAAZHJzL2Uyb0RvYy54bWysU8GO2yAQvVfqPyDujZPVJu1acfaQ7faS&#10;tpE2/YAJ4BgtMAhI7Px9B+Kk2/ZW1QcEzMzjvTfj5eNgDTupEDW6hs8mU86UEyi1OzT8x+75wyfO&#10;YgInwaBTDT+ryB9X798te1+rO+zQSBUYgbhY977hXUq+rqooOmUhTtArR8EWg4VEx3CoZICe0K2p&#10;7qbTRdVjkD6gUDHS7dMlyFcFv22VSN/bNqrETMOJWyprKOs+r9VqCfUhgO+0GGnAP7CwoB09eoN6&#10;ggTsGPRfUFaLgBHbNBFoK2xbLVTRQGpm0z/UvHTgVdFC5kR/syn+P1jx7bQNTMuG33PmwFKLNtop&#10;dp+d6X2sKWHttiFrE4N78RsUr5E5XHfgDqow3J09lc1yRfVbST5ET/j7/itKyoFjwmLT0AabIckA&#10;NpRunG/dUENigi4Xs4fFw2LOmbjGKqivhT7E9EWhZXnTcEOcCzCcNjFlIlBfU/I7Dp+1MaXZxrG+&#10;4fOPsznNg7CepCdq/uuuG1sY0WiZ03NhDIf92gR2gjxA5Ss6KfI2LeDRyQLfKZCfx30CbS57omPc&#10;aE925OLtHuV5G662UYcL73Ea8wi9PZfqX//M6icAAAD//wMAUEsDBBQABgAIAAAAIQDUARA+2wAA&#10;AAkBAAAPAAAAZHJzL2Rvd25yZXYueG1sTI/BTsMwDIbvSLxDZCRuW0o3ttI1nSYmHoCOA8esMW21&#10;xKmSbCs8PUYc4Gj/n35/rraTs+KCIQ6eFDzMMxBIrTcDdQreDi+zAkRMmoy2nlDBJ0bY1rc3lS6N&#10;v9IrXprUCS6hWGoFfUpjKWVse3Q6zv2IxNmHD04nHkMnTdBXLndW5lm2kk4PxBd6PeJzj+2pOTsF&#10;jc/sftotbPNVLN/3vi3G8BiVur+bdhsQCaf0B8OPPqtDzU5HfyYThVUwWxYrRjnI1yAYeMrXCxDH&#10;34WsK/n/g/obAAD//wMAUEsBAi0AFAAGAAgAAAAhALaDOJL+AAAA4QEAABMAAAAAAAAAAAAAAAAA&#10;AAAAAFtDb250ZW50X1R5cGVzXS54bWxQSwECLQAUAAYACAAAACEAOP0h/9YAAACUAQAACwAAAAAA&#10;AAAAAAAAAAAvAQAAX3JlbHMvLnJlbHNQSwECLQAUAAYACAAAACEAdwE4qswBAAB7AwAADgAAAAAA&#10;AAAAAAAAAAAuAgAAZHJzL2Uyb0RvYy54bWxQSwECLQAUAAYACAAAACEA1AEQPtsAAAAJAQAADwAA&#10;AAAAAAAAAAAAAAAmBAAAZHJzL2Rvd25yZXYueG1sUEsFBgAAAAAEAAQA8wAAAC4FAAAAAA==&#10;" strokeweight="4.5pt">
              <v:stroke linestyle="thickThin"/>
              <w10:wrap type="square" anchorx="margin"/>
            </v:line>
          </w:pict>
        </mc:Fallback>
      </mc:AlternateContent>
    </w:r>
    <w:r>
      <w:rPr>
        <w:rFonts w:ascii="Arial" w:hAnsi="Arial" w:cs="Arial"/>
        <w:b/>
        <w:bCs/>
        <w:sz w:val="28"/>
        <w:szCs w:val="28"/>
      </w:rPr>
      <w:t xml:space="preserve">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0220B" w14:textId="77777777" w:rsidR="00FF3293" w:rsidRDefault="00FF3293" w:rsidP="00FF3293">
    <w:pPr>
      <w:ind w:right="-516"/>
      <w:jc w:val="center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2CD7988F" wp14:editId="7A05071F">
          <wp:simplePos x="0" y="0"/>
          <wp:positionH relativeFrom="margin">
            <wp:posOffset>-269240</wp:posOffset>
          </wp:positionH>
          <wp:positionV relativeFrom="margin">
            <wp:posOffset>-1452880</wp:posOffset>
          </wp:positionV>
          <wp:extent cx="723900" cy="952500"/>
          <wp:effectExtent l="0" t="0" r="0" b="0"/>
          <wp:wrapSquare wrapText="bothSides"/>
          <wp:docPr id="3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0"/>
        <w:szCs w:val="30"/>
      </w:rPr>
      <w:t xml:space="preserve">    </w:t>
    </w:r>
    <w:r w:rsidRPr="00981631">
      <w:rPr>
        <w:rFonts w:ascii="Arial" w:hAnsi="Arial" w:cs="Arial"/>
        <w:b/>
        <w:bCs/>
        <w:sz w:val="30"/>
        <w:szCs w:val="30"/>
      </w:rPr>
      <w:t xml:space="preserve">PREFEITURA MUNICIPAL DE CONCEIÇÃO DO COITÉ - </w:t>
    </w:r>
    <w:r>
      <w:rPr>
        <w:rFonts w:ascii="Arial" w:hAnsi="Arial" w:cs="Arial"/>
        <w:b/>
        <w:bCs/>
        <w:sz w:val="30"/>
        <w:szCs w:val="30"/>
      </w:rPr>
      <w:t>BA</w:t>
    </w:r>
    <w:r>
      <w:rPr>
        <w:rFonts w:ascii="Arial" w:hAnsi="Arial" w:cs="Arial"/>
        <w:b/>
        <w:bCs/>
        <w:sz w:val="32"/>
        <w:szCs w:val="32"/>
      </w:rPr>
      <w:t xml:space="preserve">                                                   PODER EXECUTIVO</w:t>
    </w:r>
  </w:p>
  <w:p w14:paraId="2F8986B3" w14:textId="748F5D11" w:rsidR="00FF3293" w:rsidRDefault="00FF3293" w:rsidP="00FF3293">
    <w:pPr>
      <w:ind w:right="-516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sz w:val="32"/>
        <w:szCs w:val="32"/>
      </w:rPr>
      <w:t xml:space="preserve">                               </w:t>
    </w:r>
    <w:r>
      <w:rPr>
        <w:rFonts w:ascii="Arial" w:hAnsi="Arial" w:cs="Arial"/>
        <w:b/>
        <w:bCs/>
        <w:sz w:val="32"/>
        <w:szCs w:val="32"/>
      </w:rPr>
      <w:t xml:space="preserve">  GABINETE DO PREFEITO</w:t>
    </w:r>
    <w:proofErr w:type="gramStart"/>
    <w:r>
      <w:rPr>
        <w:rFonts w:ascii="Arial" w:hAnsi="Arial" w:cs="Arial"/>
        <w:b/>
        <w:bCs/>
        <w:sz w:val="32"/>
        <w:szCs w:val="32"/>
      </w:rPr>
      <w:t xml:space="preserve">  </w:t>
    </w:r>
  </w:p>
  <w:p w14:paraId="4A013EEB" w14:textId="77777777" w:rsidR="00FF3293" w:rsidRPr="00364F42" w:rsidRDefault="00FF3293" w:rsidP="00FF3293">
    <w:pPr>
      <w:ind w:right="-516"/>
    </w:pPr>
    <w:proofErr w:type="gramEnd"/>
    <w:r>
      <w:rPr>
        <w:rFonts w:ascii="Arial" w:hAnsi="Arial" w:cs="Arial"/>
        <w:b/>
        <w:bCs/>
        <w:noProof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55FA964E" wp14:editId="0965034F">
              <wp:simplePos x="0" y="0"/>
              <wp:positionH relativeFrom="margin">
                <wp:posOffset>-308610</wp:posOffset>
              </wp:positionH>
              <wp:positionV relativeFrom="paragraph">
                <wp:posOffset>80644</wp:posOffset>
              </wp:positionV>
              <wp:extent cx="6196965" cy="0"/>
              <wp:effectExtent l="0" t="19050" r="13335" b="38100"/>
              <wp:wrapSquare wrapText="bothSides"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696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enzAEAAHsDAAAOAAAAZHJzL2Uyb0RvYy54bWysU01vGyEQvVfqf0Dc6/VatdusvM7BaXpx&#10;W0txf8AYWC8KMAiw1/73HfBH0vYWZQ8ImJnHe29m5/dHa9hBhajRtbwejTlTTqDUbtfy35vHT185&#10;iwmcBINOtfykIr9ffPwwH3yjJtijkSowAnGxGXzL+5R8U1VR9MpCHKFXjoIdBguJjmFXyQADoVtT&#10;TcbjWTVgkD6gUDHS7cM5yBcFv+uUSL+6LqrETMuJWyprKOs2r9ViDs0ugO+1uNCAN7CwoB09eoN6&#10;gARsH/R/UFaLgBG7NBJoK+w6LVTRQGrq8T9qnnrwqmghc6K/2RTfD1b8PKwD07LlE84cWGrRSjvF&#10;PmdnBh8bSli6dcjaxNE9+RWK58gcLntwO1UYbk6eyupcUf1Vkg/RE/52+IGScmCfsNh07ILNkGQA&#10;O5ZunG7dUMfEBF3O6rvZ3WzKmbjGKmiuhT7E9F2hZXnTckOcCzAcVjFlItBcU/I7Dh+1MaXZxrGh&#10;5dMv9ZTmQVhP0hM1/3nTX1oY0WiZ03NhDLvt0gR2gDxA5Ss6KfI6LeDeyQLfK5DfLvsE2pz3RMe4&#10;iz3ZkbO3W5SndbjaRh0uvC/TmEfo9blUv/wziz8AAAD//wMAUEsDBBQABgAIAAAAIQDUARA+2wAA&#10;AAkBAAAPAAAAZHJzL2Rvd25yZXYueG1sTI/BTsMwDIbvSLxDZCRuW0o3ttI1nSYmHoCOA8esMW21&#10;xKmSbCs8PUYc4Gj/n35/rraTs+KCIQ6eFDzMMxBIrTcDdQreDi+zAkRMmoy2nlDBJ0bY1rc3lS6N&#10;v9IrXprUCS6hWGoFfUpjKWVse3Q6zv2IxNmHD04nHkMnTdBXLndW5lm2kk4PxBd6PeJzj+2pOTsF&#10;jc/sftotbPNVLN/3vi3G8BiVur+bdhsQCaf0B8OPPqtDzU5HfyYThVUwWxYrRjnI1yAYeMrXCxDH&#10;34WsK/n/g/obAAD//wMAUEsBAi0AFAAGAAgAAAAhALaDOJL+AAAA4QEAABMAAAAAAAAAAAAAAAAA&#10;AAAAAFtDb250ZW50X1R5cGVzXS54bWxQSwECLQAUAAYACAAAACEAOP0h/9YAAACUAQAACwAAAAAA&#10;AAAAAAAAAAAvAQAAX3JlbHMvLnJlbHNQSwECLQAUAAYACAAAACEA+n6Xp8wBAAB7AwAADgAAAAAA&#10;AAAAAAAAAAAuAgAAZHJzL2Uyb0RvYy54bWxQSwECLQAUAAYACAAAACEA1AEQPtsAAAAJAQAADwAA&#10;AAAAAAAAAAAAAAAmBAAAZHJzL2Rvd25yZXYueG1sUEsFBgAAAAAEAAQA8wAAAC4FAAAAAA==&#10;" strokeweight="4.5pt">
              <v:stroke linestyle="thickThin"/>
              <w10:wrap type="square" anchorx="margin"/>
            </v:line>
          </w:pict>
        </mc:Fallback>
      </mc:AlternateContent>
    </w:r>
    <w:r>
      <w:rPr>
        <w:rFonts w:ascii="Arial" w:hAnsi="Arial" w:cs="Arial"/>
        <w:b/>
        <w:bCs/>
        <w:sz w:val="28"/>
        <w:szCs w:val="28"/>
      </w:rPr>
      <w:t xml:space="preserve">                                    </w:t>
    </w:r>
  </w:p>
  <w:p w14:paraId="16E36D86" w14:textId="77777777" w:rsidR="00FF3293" w:rsidRDefault="00FF329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204"/>
    <w:multiLevelType w:val="hybridMultilevel"/>
    <w:tmpl w:val="B86A2E3A"/>
    <w:lvl w:ilvl="0" w:tplc="BCF483BA">
      <w:start w:val="1"/>
      <w:numFmt w:val="decimal"/>
      <w:lvlText w:val="%1)"/>
      <w:lvlJc w:val="left"/>
      <w:pPr>
        <w:ind w:left="142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5A1195E"/>
    <w:multiLevelType w:val="hybridMultilevel"/>
    <w:tmpl w:val="22101DAC"/>
    <w:lvl w:ilvl="0" w:tplc="48E4BF72">
      <w:start w:val="1"/>
      <w:numFmt w:val="lowerLetter"/>
      <w:lvlText w:val="%1)"/>
      <w:lvlJc w:val="left"/>
      <w:pPr>
        <w:ind w:left="21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3" w:hanging="360"/>
      </w:pPr>
    </w:lvl>
    <w:lvl w:ilvl="2" w:tplc="0416001B" w:tentative="1">
      <w:start w:val="1"/>
      <w:numFmt w:val="lowerRoman"/>
      <w:lvlText w:val="%3."/>
      <w:lvlJc w:val="right"/>
      <w:pPr>
        <w:ind w:left="3573" w:hanging="180"/>
      </w:pPr>
    </w:lvl>
    <w:lvl w:ilvl="3" w:tplc="0416000F" w:tentative="1">
      <w:start w:val="1"/>
      <w:numFmt w:val="decimal"/>
      <w:lvlText w:val="%4."/>
      <w:lvlJc w:val="left"/>
      <w:pPr>
        <w:ind w:left="4293" w:hanging="360"/>
      </w:pPr>
    </w:lvl>
    <w:lvl w:ilvl="4" w:tplc="04160019" w:tentative="1">
      <w:start w:val="1"/>
      <w:numFmt w:val="lowerLetter"/>
      <w:lvlText w:val="%5."/>
      <w:lvlJc w:val="left"/>
      <w:pPr>
        <w:ind w:left="5013" w:hanging="360"/>
      </w:pPr>
    </w:lvl>
    <w:lvl w:ilvl="5" w:tplc="0416001B" w:tentative="1">
      <w:start w:val="1"/>
      <w:numFmt w:val="lowerRoman"/>
      <w:lvlText w:val="%6."/>
      <w:lvlJc w:val="right"/>
      <w:pPr>
        <w:ind w:left="5733" w:hanging="180"/>
      </w:pPr>
    </w:lvl>
    <w:lvl w:ilvl="6" w:tplc="0416000F" w:tentative="1">
      <w:start w:val="1"/>
      <w:numFmt w:val="decimal"/>
      <w:lvlText w:val="%7."/>
      <w:lvlJc w:val="left"/>
      <w:pPr>
        <w:ind w:left="6453" w:hanging="360"/>
      </w:pPr>
    </w:lvl>
    <w:lvl w:ilvl="7" w:tplc="04160019" w:tentative="1">
      <w:start w:val="1"/>
      <w:numFmt w:val="lowerLetter"/>
      <w:lvlText w:val="%8."/>
      <w:lvlJc w:val="left"/>
      <w:pPr>
        <w:ind w:left="7173" w:hanging="360"/>
      </w:pPr>
    </w:lvl>
    <w:lvl w:ilvl="8" w:tplc="0416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2">
    <w:nsid w:val="0AC546A7"/>
    <w:multiLevelType w:val="hybridMultilevel"/>
    <w:tmpl w:val="5DA03C10"/>
    <w:lvl w:ilvl="0" w:tplc="4746BFD8">
      <w:start w:val="1"/>
      <w:numFmt w:val="lowerLetter"/>
      <w:lvlText w:val="%1)"/>
      <w:lvlJc w:val="left"/>
      <w:pPr>
        <w:ind w:left="17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2" w:hanging="360"/>
      </w:pPr>
    </w:lvl>
    <w:lvl w:ilvl="2" w:tplc="0416001B" w:tentative="1">
      <w:start w:val="1"/>
      <w:numFmt w:val="lowerRoman"/>
      <w:lvlText w:val="%3."/>
      <w:lvlJc w:val="right"/>
      <w:pPr>
        <w:ind w:left="3222" w:hanging="180"/>
      </w:pPr>
    </w:lvl>
    <w:lvl w:ilvl="3" w:tplc="0416000F" w:tentative="1">
      <w:start w:val="1"/>
      <w:numFmt w:val="decimal"/>
      <w:lvlText w:val="%4."/>
      <w:lvlJc w:val="left"/>
      <w:pPr>
        <w:ind w:left="3942" w:hanging="360"/>
      </w:pPr>
    </w:lvl>
    <w:lvl w:ilvl="4" w:tplc="04160019" w:tentative="1">
      <w:start w:val="1"/>
      <w:numFmt w:val="lowerLetter"/>
      <w:lvlText w:val="%5."/>
      <w:lvlJc w:val="left"/>
      <w:pPr>
        <w:ind w:left="4662" w:hanging="360"/>
      </w:pPr>
    </w:lvl>
    <w:lvl w:ilvl="5" w:tplc="0416001B" w:tentative="1">
      <w:start w:val="1"/>
      <w:numFmt w:val="lowerRoman"/>
      <w:lvlText w:val="%6."/>
      <w:lvlJc w:val="right"/>
      <w:pPr>
        <w:ind w:left="5382" w:hanging="180"/>
      </w:pPr>
    </w:lvl>
    <w:lvl w:ilvl="6" w:tplc="0416000F" w:tentative="1">
      <w:start w:val="1"/>
      <w:numFmt w:val="decimal"/>
      <w:lvlText w:val="%7."/>
      <w:lvlJc w:val="left"/>
      <w:pPr>
        <w:ind w:left="6102" w:hanging="360"/>
      </w:pPr>
    </w:lvl>
    <w:lvl w:ilvl="7" w:tplc="04160019" w:tentative="1">
      <w:start w:val="1"/>
      <w:numFmt w:val="lowerLetter"/>
      <w:lvlText w:val="%8."/>
      <w:lvlJc w:val="left"/>
      <w:pPr>
        <w:ind w:left="6822" w:hanging="360"/>
      </w:pPr>
    </w:lvl>
    <w:lvl w:ilvl="8" w:tplc="0416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3">
    <w:nsid w:val="0C09733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33A4918"/>
    <w:multiLevelType w:val="hybridMultilevel"/>
    <w:tmpl w:val="2294E7B6"/>
    <w:lvl w:ilvl="0" w:tplc="0242E3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C1D2E43"/>
    <w:multiLevelType w:val="hybridMultilevel"/>
    <w:tmpl w:val="D8E8F166"/>
    <w:lvl w:ilvl="0" w:tplc="0416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6">
    <w:nsid w:val="1CB75B32"/>
    <w:multiLevelType w:val="multilevel"/>
    <w:tmpl w:val="C6C4C22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7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2160"/>
      </w:pPr>
      <w:rPr>
        <w:rFonts w:hint="default"/>
      </w:rPr>
    </w:lvl>
  </w:abstractNum>
  <w:abstractNum w:abstractNumId="7">
    <w:nsid w:val="25375644"/>
    <w:multiLevelType w:val="hybridMultilevel"/>
    <w:tmpl w:val="62EA41B6"/>
    <w:lvl w:ilvl="0" w:tplc="04160017">
      <w:start w:val="1"/>
      <w:numFmt w:val="lowerLetter"/>
      <w:lvlText w:val="%1)"/>
      <w:lvlJc w:val="left"/>
      <w:pPr>
        <w:ind w:left="2970" w:hanging="360"/>
      </w:pPr>
    </w:lvl>
    <w:lvl w:ilvl="1" w:tplc="04160019" w:tentative="1">
      <w:start w:val="1"/>
      <w:numFmt w:val="lowerLetter"/>
      <w:lvlText w:val="%2."/>
      <w:lvlJc w:val="left"/>
      <w:pPr>
        <w:ind w:left="3690" w:hanging="360"/>
      </w:pPr>
    </w:lvl>
    <w:lvl w:ilvl="2" w:tplc="0416001B" w:tentative="1">
      <w:start w:val="1"/>
      <w:numFmt w:val="lowerRoman"/>
      <w:lvlText w:val="%3."/>
      <w:lvlJc w:val="right"/>
      <w:pPr>
        <w:ind w:left="4410" w:hanging="180"/>
      </w:pPr>
    </w:lvl>
    <w:lvl w:ilvl="3" w:tplc="0416000F" w:tentative="1">
      <w:start w:val="1"/>
      <w:numFmt w:val="decimal"/>
      <w:lvlText w:val="%4."/>
      <w:lvlJc w:val="left"/>
      <w:pPr>
        <w:ind w:left="5130" w:hanging="360"/>
      </w:pPr>
    </w:lvl>
    <w:lvl w:ilvl="4" w:tplc="04160019" w:tentative="1">
      <w:start w:val="1"/>
      <w:numFmt w:val="lowerLetter"/>
      <w:lvlText w:val="%5."/>
      <w:lvlJc w:val="left"/>
      <w:pPr>
        <w:ind w:left="5850" w:hanging="360"/>
      </w:pPr>
    </w:lvl>
    <w:lvl w:ilvl="5" w:tplc="0416001B" w:tentative="1">
      <w:start w:val="1"/>
      <w:numFmt w:val="lowerRoman"/>
      <w:lvlText w:val="%6."/>
      <w:lvlJc w:val="right"/>
      <w:pPr>
        <w:ind w:left="6570" w:hanging="180"/>
      </w:pPr>
    </w:lvl>
    <w:lvl w:ilvl="6" w:tplc="0416000F" w:tentative="1">
      <w:start w:val="1"/>
      <w:numFmt w:val="decimal"/>
      <w:lvlText w:val="%7."/>
      <w:lvlJc w:val="left"/>
      <w:pPr>
        <w:ind w:left="7290" w:hanging="360"/>
      </w:pPr>
    </w:lvl>
    <w:lvl w:ilvl="7" w:tplc="04160019" w:tentative="1">
      <w:start w:val="1"/>
      <w:numFmt w:val="lowerLetter"/>
      <w:lvlText w:val="%8."/>
      <w:lvlJc w:val="left"/>
      <w:pPr>
        <w:ind w:left="8010" w:hanging="360"/>
      </w:pPr>
    </w:lvl>
    <w:lvl w:ilvl="8" w:tplc="0416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8">
    <w:nsid w:val="29530449"/>
    <w:multiLevelType w:val="multilevel"/>
    <w:tmpl w:val="2F8A0EC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5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2160"/>
      </w:pPr>
      <w:rPr>
        <w:rFonts w:hint="default"/>
      </w:rPr>
    </w:lvl>
  </w:abstractNum>
  <w:abstractNum w:abstractNumId="9">
    <w:nsid w:val="2B5060CF"/>
    <w:multiLevelType w:val="hybridMultilevel"/>
    <w:tmpl w:val="5F523908"/>
    <w:lvl w:ilvl="0" w:tplc="04160017">
      <w:start w:val="1"/>
      <w:numFmt w:val="lowerLetter"/>
      <w:lvlText w:val="%1)"/>
      <w:lvlJc w:val="left"/>
      <w:pPr>
        <w:ind w:left="2445" w:hanging="360"/>
      </w:pPr>
    </w:lvl>
    <w:lvl w:ilvl="1" w:tplc="04160019" w:tentative="1">
      <w:start w:val="1"/>
      <w:numFmt w:val="lowerLetter"/>
      <w:lvlText w:val="%2."/>
      <w:lvlJc w:val="left"/>
      <w:pPr>
        <w:ind w:left="3165" w:hanging="360"/>
      </w:pPr>
    </w:lvl>
    <w:lvl w:ilvl="2" w:tplc="0416001B" w:tentative="1">
      <w:start w:val="1"/>
      <w:numFmt w:val="lowerRoman"/>
      <w:lvlText w:val="%3."/>
      <w:lvlJc w:val="right"/>
      <w:pPr>
        <w:ind w:left="3885" w:hanging="180"/>
      </w:pPr>
    </w:lvl>
    <w:lvl w:ilvl="3" w:tplc="0416000F" w:tentative="1">
      <w:start w:val="1"/>
      <w:numFmt w:val="decimal"/>
      <w:lvlText w:val="%4."/>
      <w:lvlJc w:val="left"/>
      <w:pPr>
        <w:ind w:left="4605" w:hanging="360"/>
      </w:pPr>
    </w:lvl>
    <w:lvl w:ilvl="4" w:tplc="04160019" w:tentative="1">
      <w:start w:val="1"/>
      <w:numFmt w:val="lowerLetter"/>
      <w:lvlText w:val="%5."/>
      <w:lvlJc w:val="left"/>
      <w:pPr>
        <w:ind w:left="5325" w:hanging="360"/>
      </w:pPr>
    </w:lvl>
    <w:lvl w:ilvl="5" w:tplc="0416001B" w:tentative="1">
      <w:start w:val="1"/>
      <w:numFmt w:val="lowerRoman"/>
      <w:lvlText w:val="%6."/>
      <w:lvlJc w:val="right"/>
      <w:pPr>
        <w:ind w:left="6045" w:hanging="180"/>
      </w:pPr>
    </w:lvl>
    <w:lvl w:ilvl="6" w:tplc="0416000F" w:tentative="1">
      <w:start w:val="1"/>
      <w:numFmt w:val="decimal"/>
      <w:lvlText w:val="%7."/>
      <w:lvlJc w:val="left"/>
      <w:pPr>
        <w:ind w:left="6765" w:hanging="360"/>
      </w:pPr>
    </w:lvl>
    <w:lvl w:ilvl="7" w:tplc="04160019" w:tentative="1">
      <w:start w:val="1"/>
      <w:numFmt w:val="lowerLetter"/>
      <w:lvlText w:val="%8."/>
      <w:lvlJc w:val="left"/>
      <w:pPr>
        <w:ind w:left="7485" w:hanging="360"/>
      </w:pPr>
    </w:lvl>
    <w:lvl w:ilvl="8" w:tplc="0416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0">
    <w:nsid w:val="2F494854"/>
    <w:multiLevelType w:val="hybridMultilevel"/>
    <w:tmpl w:val="29225C4E"/>
    <w:lvl w:ilvl="0" w:tplc="30BC12C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1F71B55"/>
    <w:multiLevelType w:val="hybridMultilevel"/>
    <w:tmpl w:val="5DA03C10"/>
    <w:lvl w:ilvl="0" w:tplc="4746BFD8">
      <w:start w:val="1"/>
      <w:numFmt w:val="lowerLetter"/>
      <w:lvlText w:val="%1)"/>
      <w:lvlJc w:val="left"/>
      <w:pPr>
        <w:ind w:left="17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2" w:hanging="360"/>
      </w:pPr>
    </w:lvl>
    <w:lvl w:ilvl="2" w:tplc="0416001B" w:tentative="1">
      <w:start w:val="1"/>
      <w:numFmt w:val="lowerRoman"/>
      <w:lvlText w:val="%3."/>
      <w:lvlJc w:val="right"/>
      <w:pPr>
        <w:ind w:left="3222" w:hanging="180"/>
      </w:pPr>
    </w:lvl>
    <w:lvl w:ilvl="3" w:tplc="0416000F" w:tentative="1">
      <w:start w:val="1"/>
      <w:numFmt w:val="decimal"/>
      <w:lvlText w:val="%4."/>
      <w:lvlJc w:val="left"/>
      <w:pPr>
        <w:ind w:left="3942" w:hanging="360"/>
      </w:pPr>
    </w:lvl>
    <w:lvl w:ilvl="4" w:tplc="04160019" w:tentative="1">
      <w:start w:val="1"/>
      <w:numFmt w:val="lowerLetter"/>
      <w:lvlText w:val="%5."/>
      <w:lvlJc w:val="left"/>
      <w:pPr>
        <w:ind w:left="4662" w:hanging="360"/>
      </w:pPr>
    </w:lvl>
    <w:lvl w:ilvl="5" w:tplc="0416001B" w:tentative="1">
      <w:start w:val="1"/>
      <w:numFmt w:val="lowerRoman"/>
      <w:lvlText w:val="%6."/>
      <w:lvlJc w:val="right"/>
      <w:pPr>
        <w:ind w:left="5382" w:hanging="180"/>
      </w:pPr>
    </w:lvl>
    <w:lvl w:ilvl="6" w:tplc="0416000F" w:tentative="1">
      <w:start w:val="1"/>
      <w:numFmt w:val="decimal"/>
      <w:lvlText w:val="%7."/>
      <w:lvlJc w:val="left"/>
      <w:pPr>
        <w:ind w:left="6102" w:hanging="360"/>
      </w:pPr>
    </w:lvl>
    <w:lvl w:ilvl="7" w:tplc="04160019" w:tentative="1">
      <w:start w:val="1"/>
      <w:numFmt w:val="lowerLetter"/>
      <w:lvlText w:val="%8."/>
      <w:lvlJc w:val="left"/>
      <w:pPr>
        <w:ind w:left="6822" w:hanging="360"/>
      </w:pPr>
    </w:lvl>
    <w:lvl w:ilvl="8" w:tplc="0416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2">
    <w:nsid w:val="3DA22ABF"/>
    <w:multiLevelType w:val="hybridMultilevel"/>
    <w:tmpl w:val="9C6201A0"/>
    <w:lvl w:ilvl="0" w:tplc="CD525DA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E6C714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F69501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42A398A"/>
    <w:multiLevelType w:val="hybridMultilevel"/>
    <w:tmpl w:val="2ED87272"/>
    <w:lvl w:ilvl="0" w:tplc="04160017">
      <w:start w:val="1"/>
      <w:numFmt w:val="lowerLetter"/>
      <w:lvlText w:val="%1)"/>
      <w:lvlJc w:val="left"/>
      <w:pPr>
        <w:ind w:left="2133" w:hanging="360"/>
      </w:pPr>
    </w:lvl>
    <w:lvl w:ilvl="1" w:tplc="04160019" w:tentative="1">
      <w:start w:val="1"/>
      <w:numFmt w:val="lowerLetter"/>
      <w:lvlText w:val="%2."/>
      <w:lvlJc w:val="left"/>
      <w:pPr>
        <w:ind w:left="2853" w:hanging="360"/>
      </w:pPr>
    </w:lvl>
    <w:lvl w:ilvl="2" w:tplc="0416001B" w:tentative="1">
      <w:start w:val="1"/>
      <w:numFmt w:val="lowerRoman"/>
      <w:lvlText w:val="%3."/>
      <w:lvlJc w:val="right"/>
      <w:pPr>
        <w:ind w:left="3573" w:hanging="180"/>
      </w:pPr>
    </w:lvl>
    <w:lvl w:ilvl="3" w:tplc="0416000F" w:tentative="1">
      <w:start w:val="1"/>
      <w:numFmt w:val="decimal"/>
      <w:lvlText w:val="%4."/>
      <w:lvlJc w:val="left"/>
      <w:pPr>
        <w:ind w:left="4293" w:hanging="360"/>
      </w:pPr>
    </w:lvl>
    <w:lvl w:ilvl="4" w:tplc="04160019" w:tentative="1">
      <w:start w:val="1"/>
      <w:numFmt w:val="lowerLetter"/>
      <w:lvlText w:val="%5."/>
      <w:lvlJc w:val="left"/>
      <w:pPr>
        <w:ind w:left="5013" w:hanging="360"/>
      </w:pPr>
    </w:lvl>
    <w:lvl w:ilvl="5" w:tplc="0416001B" w:tentative="1">
      <w:start w:val="1"/>
      <w:numFmt w:val="lowerRoman"/>
      <w:lvlText w:val="%6."/>
      <w:lvlJc w:val="right"/>
      <w:pPr>
        <w:ind w:left="5733" w:hanging="180"/>
      </w:pPr>
    </w:lvl>
    <w:lvl w:ilvl="6" w:tplc="0416000F" w:tentative="1">
      <w:start w:val="1"/>
      <w:numFmt w:val="decimal"/>
      <w:lvlText w:val="%7."/>
      <w:lvlJc w:val="left"/>
      <w:pPr>
        <w:ind w:left="6453" w:hanging="360"/>
      </w:pPr>
    </w:lvl>
    <w:lvl w:ilvl="7" w:tplc="04160019" w:tentative="1">
      <w:start w:val="1"/>
      <w:numFmt w:val="lowerLetter"/>
      <w:lvlText w:val="%8."/>
      <w:lvlJc w:val="left"/>
      <w:pPr>
        <w:ind w:left="7173" w:hanging="360"/>
      </w:pPr>
    </w:lvl>
    <w:lvl w:ilvl="8" w:tplc="0416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16">
    <w:nsid w:val="4BFF3AC1"/>
    <w:multiLevelType w:val="multilevel"/>
    <w:tmpl w:val="75AE1F0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2160"/>
      </w:pPr>
      <w:rPr>
        <w:rFonts w:hint="default"/>
      </w:rPr>
    </w:lvl>
  </w:abstractNum>
  <w:abstractNum w:abstractNumId="17">
    <w:nsid w:val="5253094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21F12D6"/>
    <w:multiLevelType w:val="hybridMultilevel"/>
    <w:tmpl w:val="A9CC7BC4"/>
    <w:lvl w:ilvl="0" w:tplc="B94C17C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>
    <w:nsid w:val="627146A0"/>
    <w:multiLevelType w:val="hybridMultilevel"/>
    <w:tmpl w:val="7398025E"/>
    <w:lvl w:ilvl="0" w:tplc="0416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0">
    <w:nsid w:val="64B674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16033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C1104C2"/>
    <w:multiLevelType w:val="hybridMultilevel"/>
    <w:tmpl w:val="8610ACA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250445E"/>
    <w:multiLevelType w:val="hybridMultilevel"/>
    <w:tmpl w:val="EA16FF48"/>
    <w:lvl w:ilvl="0" w:tplc="57FA8D58">
      <w:start w:val="1"/>
      <w:numFmt w:val="decimal"/>
      <w:lvlText w:val="%1."/>
      <w:lvlJc w:val="left"/>
      <w:pPr>
        <w:ind w:left="18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75" w:hanging="360"/>
      </w:pPr>
    </w:lvl>
    <w:lvl w:ilvl="2" w:tplc="0416001B" w:tentative="1">
      <w:start w:val="1"/>
      <w:numFmt w:val="lowerRoman"/>
      <w:lvlText w:val="%3."/>
      <w:lvlJc w:val="right"/>
      <w:pPr>
        <w:ind w:left="2895" w:hanging="180"/>
      </w:pPr>
    </w:lvl>
    <w:lvl w:ilvl="3" w:tplc="0416000F" w:tentative="1">
      <w:start w:val="1"/>
      <w:numFmt w:val="decimal"/>
      <w:lvlText w:val="%4."/>
      <w:lvlJc w:val="left"/>
      <w:pPr>
        <w:ind w:left="3615" w:hanging="360"/>
      </w:pPr>
    </w:lvl>
    <w:lvl w:ilvl="4" w:tplc="04160019" w:tentative="1">
      <w:start w:val="1"/>
      <w:numFmt w:val="lowerLetter"/>
      <w:lvlText w:val="%5."/>
      <w:lvlJc w:val="left"/>
      <w:pPr>
        <w:ind w:left="4335" w:hanging="360"/>
      </w:pPr>
    </w:lvl>
    <w:lvl w:ilvl="5" w:tplc="0416001B" w:tentative="1">
      <w:start w:val="1"/>
      <w:numFmt w:val="lowerRoman"/>
      <w:lvlText w:val="%6."/>
      <w:lvlJc w:val="right"/>
      <w:pPr>
        <w:ind w:left="5055" w:hanging="180"/>
      </w:pPr>
    </w:lvl>
    <w:lvl w:ilvl="6" w:tplc="0416000F" w:tentative="1">
      <w:start w:val="1"/>
      <w:numFmt w:val="decimal"/>
      <w:lvlText w:val="%7."/>
      <w:lvlJc w:val="left"/>
      <w:pPr>
        <w:ind w:left="5775" w:hanging="360"/>
      </w:pPr>
    </w:lvl>
    <w:lvl w:ilvl="7" w:tplc="04160019" w:tentative="1">
      <w:start w:val="1"/>
      <w:numFmt w:val="lowerLetter"/>
      <w:lvlText w:val="%8."/>
      <w:lvlJc w:val="left"/>
      <w:pPr>
        <w:ind w:left="6495" w:hanging="360"/>
      </w:pPr>
    </w:lvl>
    <w:lvl w:ilvl="8" w:tplc="0416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4">
    <w:nsid w:val="778C110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EE73501"/>
    <w:multiLevelType w:val="hybridMultilevel"/>
    <w:tmpl w:val="410E17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3"/>
  </w:num>
  <w:num w:numId="4">
    <w:abstractNumId w:val="24"/>
  </w:num>
  <w:num w:numId="5">
    <w:abstractNumId w:val="20"/>
  </w:num>
  <w:num w:numId="6">
    <w:abstractNumId w:val="3"/>
  </w:num>
  <w:num w:numId="7">
    <w:abstractNumId w:val="14"/>
  </w:num>
  <w:num w:numId="8">
    <w:abstractNumId w:val="17"/>
  </w:num>
  <w:num w:numId="9">
    <w:abstractNumId w:val="5"/>
  </w:num>
  <w:num w:numId="10">
    <w:abstractNumId w:val="19"/>
  </w:num>
  <w:num w:numId="11">
    <w:abstractNumId w:val="7"/>
  </w:num>
  <w:num w:numId="12">
    <w:abstractNumId w:val="9"/>
  </w:num>
  <w:num w:numId="13">
    <w:abstractNumId w:val="15"/>
  </w:num>
  <w:num w:numId="14">
    <w:abstractNumId w:val="25"/>
  </w:num>
  <w:num w:numId="15">
    <w:abstractNumId w:val="1"/>
  </w:num>
  <w:num w:numId="16">
    <w:abstractNumId w:val="11"/>
  </w:num>
  <w:num w:numId="17">
    <w:abstractNumId w:val="2"/>
  </w:num>
  <w:num w:numId="18">
    <w:abstractNumId w:val="0"/>
  </w:num>
  <w:num w:numId="19">
    <w:abstractNumId w:val="6"/>
  </w:num>
  <w:num w:numId="20">
    <w:abstractNumId w:val="8"/>
  </w:num>
  <w:num w:numId="21">
    <w:abstractNumId w:val="23"/>
  </w:num>
  <w:num w:numId="22">
    <w:abstractNumId w:val="10"/>
  </w:num>
  <w:num w:numId="23">
    <w:abstractNumId w:val="12"/>
  </w:num>
  <w:num w:numId="24">
    <w:abstractNumId w:val="4"/>
  </w:num>
  <w:num w:numId="25">
    <w:abstractNumId w:val="1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420"/>
    <w:rsid w:val="00001F0E"/>
    <w:rsid w:val="00005BC0"/>
    <w:rsid w:val="00014F16"/>
    <w:rsid w:val="000160B5"/>
    <w:rsid w:val="000175EA"/>
    <w:rsid w:val="000243E1"/>
    <w:rsid w:val="00024420"/>
    <w:rsid w:val="000300C0"/>
    <w:rsid w:val="000302E4"/>
    <w:rsid w:val="0003112D"/>
    <w:rsid w:val="00040989"/>
    <w:rsid w:val="0004355F"/>
    <w:rsid w:val="00051B55"/>
    <w:rsid w:val="00053E29"/>
    <w:rsid w:val="00060991"/>
    <w:rsid w:val="000610D4"/>
    <w:rsid w:val="0006290B"/>
    <w:rsid w:val="00062C1A"/>
    <w:rsid w:val="0007655D"/>
    <w:rsid w:val="00076690"/>
    <w:rsid w:val="0007755A"/>
    <w:rsid w:val="0007788B"/>
    <w:rsid w:val="00083F71"/>
    <w:rsid w:val="00087495"/>
    <w:rsid w:val="00091210"/>
    <w:rsid w:val="000A183C"/>
    <w:rsid w:val="000A3CA8"/>
    <w:rsid w:val="000A6517"/>
    <w:rsid w:val="000B0702"/>
    <w:rsid w:val="000B0D96"/>
    <w:rsid w:val="000B441E"/>
    <w:rsid w:val="000C0C24"/>
    <w:rsid w:val="000E01F7"/>
    <w:rsid w:val="000E5B36"/>
    <w:rsid w:val="000F261C"/>
    <w:rsid w:val="000F2CD2"/>
    <w:rsid w:val="000F4C7A"/>
    <w:rsid w:val="000F67E4"/>
    <w:rsid w:val="000F7420"/>
    <w:rsid w:val="00106C3C"/>
    <w:rsid w:val="001116F6"/>
    <w:rsid w:val="00113725"/>
    <w:rsid w:val="00115140"/>
    <w:rsid w:val="0011553F"/>
    <w:rsid w:val="00117117"/>
    <w:rsid w:val="00117348"/>
    <w:rsid w:val="00122411"/>
    <w:rsid w:val="001237FF"/>
    <w:rsid w:val="00123A9B"/>
    <w:rsid w:val="001252D2"/>
    <w:rsid w:val="0012553A"/>
    <w:rsid w:val="0012619D"/>
    <w:rsid w:val="00127E39"/>
    <w:rsid w:val="00133880"/>
    <w:rsid w:val="0014516E"/>
    <w:rsid w:val="00146D04"/>
    <w:rsid w:val="00152873"/>
    <w:rsid w:val="00152E53"/>
    <w:rsid w:val="00162639"/>
    <w:rsid w:val="00165262"/>
    <w:rsid w:val="00171281"/>
    <w:rsid w:val="001749A8"/>
    <w:rsid w:val="00175025"/>
    <w:rsid w:val="00177F10"/>
    <w:rsid w:val="00180A10"/>
    <w:rsid w:val="001814A4"/>
    <w:rsid w:val="00181946"/>
    <w:rsid w:val="00181EDE"/>
    <w:rsid w:val="001874ED"/>
    <w:rsid w:val="001917F5"/>
    <w:rsid w:val="0019600D"/>
    <w:rsid w:val="00197513"/>
    <w:rsid w:val="001A51C7"/>
    <w:rsid w:val="001B65C7"/>
    <w:rsid w:val="001C2074"/>
    <w:rsid w:val="001C4CAD"/>
    <w:rsid w:val="001C63CF"/>
    <w:rsid w:val="001D0B0C"/>
    <w:rsid w:val="001D12E1"/>
    <w:rsid w:val="001D1587"/>
    <w:rsid w:val="001D2E90"/>
    <w:rsid w:val="001E077F"/>
    <w:rsid w:val="001E0CB4"/>
    <w:rsid w:val="001E435E"/>
    <w:rsid w:val="001F0FF6"/>
    <w:rsid w:val="001F2344"/>
    <w:rsid w:val="001F2736"/>
    <w:rsid w:val="001F4B7F"/>
    <w:rsid w:val="001F6FB6"/>
    <w:rsid w:val="002001B2"/>
    <w:rsid w:val="00216C22"/>
    <w:rsid w:val="0022102B"/>
    <w:rsid w:val="00221095"/>
    <w:rsid w:val="002302F1"/>
    <w:rsid w:val="0024007A"/>
    <w:rsid w:val="00241B84"/>
    <w:rsid w:val="00247119"/>
    <w:rsid w:val="002473C1"/>
    <w:rsid w:val="00251C83"/>
    <w:rsid w:val="00255BD9"/>
    <w:rsid w:val="00257F16"/>
    <w:rsid w:val="00264F3B"/>
    <w:rsid w:val="002667B1"/>
    <w:rsid w:val="002727BB"/>
    <w:rsid w:val="00280A43"/>
    <w:rsid w:val="002828F4"/>
    <w:rsid w:val="002852BA"/>
    <w:rsid w:val="002A06BE"/>
    <w:rsid w:val="002A133F"/>
    <w:rsid w:val="002A245E"/>
    <w:rsid w:val="002B7014"/>
    <w:rsid w:val="002C1DDD"/>
    <w:rsid w:val="002C2D17"/>
    <w:rsid w:val="002C5E72"/>
    <w:rsid w:val="002D077D"/>
    <w:rsid w:val="002D0919"/>
    <w:rsid w:val="002D6193"/>
    <w:rsid w:val="002D7DA0"/>
    <w:rsid w:val="002F1BE4"/>
    <w:rsid w:val="002F229E"/>
    <w:rsid w:val="002F51E5"/>
    <w:rsid w:val="002F65F0"/>
    <w:rsid w:val="002F67BB"/>
    <w:rsid w:val="00303129"/>
    <w:rsid w:val="0030393D"/>
    <w:rsid w:val="00312744"/>
    <w:rsid w:val="00317CB7"/>
    <w:rsid w:val="003303FE"/>
    <w:rsid w:val="00332C57"/>
    <w:rsid w:val="0034003A"/>
    <w:rsid w:val="0034128B"/>
    <w:rsid w:val="00343DA9"/>
    <w:rsid w:val="003456BF"/>
    <w:rsid w:val="00354535"/>
    <w:rsid w:val="00356515"/>
    <w:rsid w:val="0035681B"/>
    <w:rsid w:val="003604C7"/>
    <w:rsid w:val="003644FC"/>
    <w:rsid w:val="003648BA"/>
    <w:rsid w:val="00371173"/>
    <w:rsid w:val="00375049"/>
    <w:rsid w:val="00375901"/>
    <w:rsid w:val="00376CAB"/>
    <w:rsid w:val="00386293"/>
    <w:rsid w:val="0038652A"/>
    <w:rsid w:val="003A01D3"/>
    <w:rsid w:val="003A185C"/>
    <w:rsid w:val="003A54EE"/>
    <w:rsid w:val="003A5CB3"/>
    <w:rsid w:val="003B0728"/>
    <w:rsid w:val="003B1545"/>
    <w:rsid w:val="003B1CAE"/>
    <w:rsid w:val="003B483C"/>
    <w:rsid w:val="003C0E62"/>
    <w:rsid w:val="003C3D98"/>
    <w:rsid w:val="003C5BD9"/>
    <w:rsid w:val="003D10F2"/>
    <w:rsid w:val="003E7D3E"/>
    <w:rsid w:val="003F02DE"/>
    <w:rsid w:val="003F0D87"/>
    <w:rsid w:val="00405CA7"/>
    <w:rsid w:val="0040686F"/>
    <w:rsid w:val="004075BB"/>
    <w:rsid w:val="00415B65"/>
    <w:rsid w:val="00420404"/>
    <w:rsid w:val="0042233D"/>
    <w:rsid w:val="004224D0"/>
    <w:rsid w:val="00425783"/>
    <w:rsid w:val="00432746"/>
    <w:rsid w:val="00432B6A"/>
    <w:rsid w:val="004354EF"/>
    <w:rsid w:val="004414C8"/>
    <w:rsid w:val="00441B0C"/>
    <w:rsid w:val="0044284C"/>
    <w:rsid w:val="0044577B"/>
    <w:rsid w:val="00447A06"/>
    <w:rsid w:val="004501A8"/>
    <w:rsid w:val="00450950"/>
    <w:rsid w:val="00450ECC"/>
    <w:rsid w:val="00457187"/>
    <w:rsid w:val="0047286B"/>
    <w:rsid w:val="00476D23"/>
    <w:rsid w:val="004777F3"/>
    <w:rsid w:val="00482A60"/>
    <w:rsid w:val="00482B40"/>
    <w:rsid w:val="00483123"/>
    <w:rsid w:val="00485DD7"/>
    <w:rsid w:val="00490F39"/>
    <w:rsid w:val="00494639"/>
    <w:rsid w:val="00496B2A"/>
    <w:rsid w:val="004A0F67"/>
    <w:rsid w:val="004B3782"/>
    <w:rsid w:val="004D2B76"/>
    <w:rsid w:val="004D340F"/>
    <w:rsid w:val="004D4BC7"/>
    <w:rsid w:val="004E1399"/>
    <w:rsid w:val="004F24E2"/>
    <w:rsid w:val="004F33B6"/>
    <w:rsid w:val="004F6AA9"/>
    <w:rsid w:val="00500E79"/>
    <w:rsid w:val="00503B0C"/>
    <w:rsid w:val="00505579"/>
    <w:rsid w:val="00516FFA"/>
    <w:rsid w:val="0052517C"/>
    <w:rsid w:val="00531CAA"/>
    <w:rsid w:val="0053478C"/>
    <w:rsid w:val="0053677D"/>
    <w:rsid w:val="00537DA6"/>
    <w:rsid w:val="005420D1"/>
    <w:rsid w:val="00542283"/>
    <w:rsid w:val="00543B2F"/>
    <w:rsid w:val="00544217"/>
    <w:rsid w:val="005445E1"/>
    <w:rsid w:val="00547004"/>
    <w:rsid w:val="00556502"/>
    <w:rsid w:val="0056495F"/>
    <w:rsid w:val="0056515F"/>
    <w:rsid w:val="0057141A"/>
    <w:rsid w:val="00571461"/>
    <w:rsid w:val="00571A51"/>
    <w:rsid w:val="005814AC"/>
    <w:rsid w:val="00584948"/>
    <w:rsid w:val="00591FCF"/>
    <w:rsid w:val="0059564C"/>
    <w:rsid w:val="005A40C9"/>
    <w:rsid w:val="005A622A"/>
    <w:rsid w:val="005A6E7D"/>
    <w:rsid w:val="005B02E5"/>
    <w:rsid w:val="005B1198"/>
    <w:rsid w:val="005B1DA7"/>
    <w:rsid w:val="005B499C"/>
    <w:rsid w:val="005C2E28"/>
    <w:rsid w:val="005C3CBE"/>
    <w:rsid w:val="005C7647"/>
    <w:rsid w:val="005D4CCB"/>
    <w:rsid w:val="005D6F9E"/>
    <w:rsid w:val="005E02CB"/>
    <w:rsid w:val="005E21F0"/>
    <w:rsid w:val="005E2D47"/>
    <w:rsid w:val="00600AAB"/>
    <w:rsid w:val="00602E1A"/>
    <w:rsid w:val="006069A9"/>
    <w:rsid w:val="00626455"/>
    <w:rsid w:val="006269C6"/>
    <w:rsid w:val="00636B7A"/>
    <w:rsid w:val="00641848"/>
    <w:rsid w:val="00646E9E"/>
    <w:rsid w:val="006470A6"/>
    <w:rsid w:val="006509A1"/>
    <w:rsid w:val="006563EE"/>
    <w:rsid w:val="00657353"/>
    <w:rsid w:val="006714D0"/>
    <w:rsid w:val="006735C3"/>
    <w:rsid w:val="00673A32"/>
    <w:rsid w:val="00673FA4"/>
    <w:rsid w:val="00676E22"/>
    <w:rsid w:val="006778DA"/>
    <w:rsid w:val="0068075C"/>
    <w:rsid w:val="006A721F"/>
    <w:rsid w:val="006B3090"/>
    <w:rsid w:val="006B3742"/>
    <w:rsid w:val="006B6459"/>
    <w:rsid w:val="006B6866"/>
    <w:rsid w:val="006C60CD"/>
    <w:rsid w:val="006C6EA5"/>
    <w:rsid w:val="006C7457"/>
    <w:rsid w:val="006C7E4C"/>
    <w:rsid w:val="006E2D93"/>
    <w:rsid w:val="007008C5"/>
    <w:rsid w:val="00704C92"/>
    <w:rsid w:val="00704D25"/>
    <w:rsid w:val="00717A8D"/>
    <w:rsid w:val="00723159"/>
    <w:rsid w:val="007233C5"/>
    <w:rsid w:val="00725469"/>
    <w:rsid w:val="00731452"/>
    <w:rsid w:val="0073319E"/>
    <w:rsid w:val="007350E9"/>
    <w:rsid w:val="0074184E"/>
    <w:rsid w:val="00741E5B"/>
    <w:rsid w:val="0075126B"/>
    <w:rsid w:val="00761ABA"/>
    <w:rsid w:val="00764066"/>
    <w:rsid w:val="007642E9"/>
    <w:rsid w:val="007800D1"/>
    <w:rsid w:val="007806E1"/>
    <w:rsid w:val="00794DDC"/>
    <w:rsid w:val="007A0E90"/>
    <w:rsid w:val="007A19F9"/>
    <w:rsid w:val="007A1AF4"/>
    <w:rsid w:val="007A4D90"/>
    <w:rsid w:val="007B3625"/>
    <w:rsid w:val="007B76DB"/>
    <w:rsid w:val="007C04AC"/>
    <w:rsid w:val="007C2451"/>
    <w:rsid w:val="007C6976"/>
    <w:rsid w:val="007D1DB7"/>
    <w:rsid w:val="007D61FA"/>
    <w:rsid w:val="007D7953"/>
    <w:rsid w:val="007E2FA2"/>
    <w:rsid w:val="007E6142"/>
    <w:rsid w:val="007F0777"/>
    <w:rsid w:val="007F6B7A"/>
    <w:rsid w:val="007F7A98"/>
    <w:rsid w:val="00803563"/>
    <w:rsid w:val="0080750D"/>
    <w:rsid w:val="00815CC7"/>
    <w:rsid w:val="00820085"/>
    <w:rsid w:val="00822BC5"/>
    <w:rsid w:val="008232F9"/>
    <w:rsid w:val="00826F82"/>
    <w:rsid w:val="00831F28"/>
    <w:rsid w:val="008369D2"/>
    <w:rsid w:val="00840803"/>
    <w:rsid w:val="00841F5D"/>
    <w:rsid w:val="00843E13"/>
    <w:rsid w:val="00847A25"/>
    <w:rsid w:val="008521D6"/>
    <w:rsid w:val="00855944"/>
    <w:rsid w:val="008566FA"/>
    <w:rsid w:val="008642B4"/>
    <w:rsid w:val="008763FE"/>
    <w:rsid w:val="00876BEA"/>
    <w:rsid w:val="00880CB4"/>
    <w:rsid w:val="008841AD"/>
    <w:rsid w:val="00890C66"/>
    <w:rsid w:val="00897794"/>
    <w:rsid w:val="008A2635"/>
    <w:rsid w:val="008A5F9A"/>
    <w:rsid w:val="008A6477"/>
    <w:rsid w:val="008B6144"/>
    <w:rsid w:val="008B75D9"/>
    <w:rsid w:val="008B7E47"/>
    <w:rsid w:val="008C00F3"/>
    <w:rsid w:val="008C45E2"/>
    <w:rsid w:val="008C4BD0"/>
    <w:rsid w:val="008C5F07"/>
    <w:rsid w:val="008D1973"/>
    <w:rsid w:val="008D4FE9"/>
    <w:rsid w:val="008D502F"/>
    <w:rsid w:val="008E0CE2"/>
    <w:rsid w:val="008E104E"/>
    <w:rsid w:val="008F1FBE"/>
    <w:rsid w:val="00902270"/>
    <w:rsid w:val="00905106"/>
    <w:rsid w:val="0090709B"/>
    <w:rsid w:val="009141C2"/>
    <w:rsid w:val="0091459A"/>
    <w:rsid w:val="00922108"/>
    <w:rsid w:val="009242CD"/>
    <w:rsid w:val="00933631"/>
    <w:rsid w:val="0093436F"/>
    <w:rsid w:val="00944DF9"/>
    <w:rsid w:val="00946D2E"/>
    <w:rsid w:val="00950874"/>
    <w:rsid w:val="00952F0D"/>
    <w:rsid w:val="009537E3"/>
    <w:rsid w:val="009663B2"/>
    <w:rsid w:val="00967C0E"/>
    <w:rsid w:val="0097426C"/>
    <w:rsid w:val="009807AE"/>
    <w:rsid w:val="009818C1"/>
    <w:rsid w:val="00983818"/>
    <w:rsid w:val="009850FA"/>
    <w:rsid w:val="00986AB2"/>
    <w:rsid w:val="009913C5"/>
    <w:rsid w:val="009A025A"/>
    <w:rsid w:val="009A0713"/>
    <w:rsid w:val="009A15E3"/>
    <w:rsid w:val="009A4401"/>
    <w:rsid w:val="009A49E4"/>
    <w:rsid w:val="009B08D8"/>
    <w:rsid w:val="009B3E53"/>
    <w:rsid w:val="009C342A"/>
    <w:rsid w:val="009C3CA7"/>
    <w:rsid w:val="009C4EF5"/>
    <w:rsid w:val="009C7E86"/>
    <w:rsid w:val="009D058D"/>
    <w:rsid w:val="009D0684"/>
    <w:rsid w:val="009D1DE7"/>
    <w:rsid w:val="009D4852"/>
    <w:rsid w:val="009D6E55"/>
    <w:rsid w:val="009F2180"/>
    <w:rsid w:val="009F5A10"/>
    <w:rsid w:val="00A0216B"/>
    <w:rsid w:val="00A072DF"/>
    <w:rsid w:val="00A10B8B"/>
    <w:rsid w:val="00A11319"/>
    <w:rsid w:val="00A11366"/>
    <w:rsid w:val="00A12185"/>
    <w:rsid w:val="00A14C3D"/>
    <w:rsid w:val="00A205DD"/>
    <w:rsid w:val="00A22001"/>
    <w:rsid w:val="00A22D5E"/>
    <w:rsid w:val="00A265E7"/>
    <w:rsid w:val="00A31484"/>
    <w:rsid w:val="00A33BBF"/>
    <w:rsid w:val="00A34569"/>
    <w:rsid w:val="00A3477C"/>
    <w:rsid w:val="00A34EF7"/>
    <w:rsid w:val="00A368CC"/>
    <w:rsid w:val="00A37612"/>
    <w:rsid w:val="00A402D5"/>
    <w:rsid w:val="00A41B90"/>
    <w:rsid w:val="00A44892"/>
    <w:rsid w:val="00A46DE5"/>
    <w:rsid w:val="00A473D0"/>
    <w:rsid w:val="00A47619"/>
    <w:rsid w:val="00A53143"/>
    <w:rsid w:val="00A559E0"/>
    <w:rsid w:val="00A61681"/>
    <w:rsid w:val="00A66B6A"/>
    <w:rsid w:val="00A71C11"/>
    <w:rsid w:val="00A737B8"/>
    <w:rsid w:val="00A75774"/>
    <w:rsid w:val="00A768EC"/>
    <w:rsid w:val="00A804FC"/>
    <w:rsid w:val="00A84736"/>
    <w:rsid w:val="00A84CC6"/>
    <w:rsid w:val="00A90BF9"/>
    <w:rsid w:val="00A92B91"/>
    <w:rsid w:val="00AA12DA"/>
    <w:rsid w:val="00AA7140"/>
    <w:rsid w:val="00AB3159"/>
    <w:rsid w:val="00AB364A"/>
    <w:rsid w:val="00AB468B"/>
    <w:rsid w:val="00AB6519"/>
    <w:rsid w:val="00AC4468"/>
    <w:rsid w:val="00AC48EB"/>
    <w:rsid w:val="00AC7252"/>
    <w:rsid w:val="00AD355B"/>
    <w:rsid w:val="00AD42E7"/>
    <w:rsid w:val="00AD7E45"/>
    <w:rsid w:val="00AE0056"/>
    <w:rsid w:val="00AE2088"/>
    <w:rsid w:val="00AE3F14"/>
    <w:rsid w:val="00AE6B71"/>
    <w:rsid w:val="00AF180E"/>
    <w:rsid w:val="00AF2B5F"/>
    <w:rsid w:val="00B00943"/>
    <w:rsid w:val="00B00E5F"/>
    <w:rsid w:val="00B122DC"/>
    <w:rsid w:val="00B1248A"/>
    <w:rsid w:val="00B15CCB"/>
    <w:rsid w:val="00B21D90"/>
    <w:rsid w:val="00B267FE"/>
    <w:rsid w:val="00B352EA"/>
    <w:rsid w:val="00B36686"/>
    <w:rsid w:val="00B41DBB"/>
    <w:rsid w:val="00B4644E"/>
    <w:rsid w:val="00B6231D"/>
    <w:rsid w:val="00B63425"/>
    <w:rsid w:val="00B668CD"/>
    <w:rsid w:val="00B671FC"/>
    <w:rsid w:val="00B75303"/>
    <w:rsid w:val="00B84ABD"/>
    <w:rsid w:val="00B91151"/>
    <w:rsid w:val="00B93480"/>
    <w:rsid w:val="00BA0A8E"/>
    <w:rsid w:val="00BA463D"/>
    <w:rsid w:val="00BA71B5"/>
    <w:rsid w:val="00BB0113"/>
    <w:rsid w:val="00BB6417"/>
    <w:rsid w:val="00BC2E3D"/>
    <w:rsid w:val="00BC3DD1"/>
    <w:rsid w:val="00BC644B"/>
    <w:rsid w:val="00BD12B5"/>
    <w:rsid w:val="00BE2D4A"/>
    <w:rsid w:val="00BE3CBB"/>
    <w:rsid w:val="00BE49BA"/>
    <w:rsid w:val="00BE5CD2"/>
    <w:rsid w:val="00C05FCE"/>
    <w:rsid w:val="00C1057D"/>
    <w:rsid w:val="00C105CF"/>
    <w:rsid w:val="00C10647"/>
    <w:rsid w:val="00C14B97"/>
    <w:rsid w:val="00C15CAD"/>
    <w:rsid w:val="00C17FAC"/>
    <w:rsid w:val="00C34F5B"/>
    <w:rsid w:val="00C36A7D"/>
    <w:rsid w:val="00C42840"/>
    <w:rsid w:val="00C5054B"/>
    <w:rsid w:val="00C64065"/>
    <w:rsid w:val="00C64517"/>
    <w:rsid w:val="00C65AC6"/>
    <w:rsid w:val="00C66FC4"/>
    <w:rsid w:val="00C70192"/>
    <w:rsid w:val="00C71143"/>
    <w:rsid w:val="00C74172"/>
    <w:rsid w:val="00C808BD"/>
    <w:rsid w:val="00C82CC2"/>
    <w:rsid w:val="00C845D3"/>
    <w:rsid w:val="00C900E4"/>
    <w:rsid w:val="00C94722"/>
    <w:rsid w:val="00C95FD0"/>
    <w:rsid w:val="00CA50FF"/>
    <w:rsid w:val="00CB6E13"/>
    <w:rsid w:val="00CC02CA"/>
    <w:rsid w:val="00CC3475"/>
    <w:rsid w:val="00CC45CF"/>
    <w:rsid w:val="00CC63B1"/>
    <w:rsid w:val="00CD07C0"/>
    <w:rsid w:val="00CD20F0"/>
    <w:rsid w:val="00CD6763"/>
    <w:rsid w:val="00CD7C19"/>
    <w:rsid w:val="00CE19D1"/>
    <w:rsid w:val="00CE4AE7"/>
    <w:rsid w:val="00CF0258"/>
    <w:rsid w:val="00CF515D"/>
    <w:rsid w:val="00D02FAB"/>
    <w:rsid w:val="00D03347"/>
    <w:rsid w:val="00D05458"/>
    <w:rsid w:val="00D131EF"/>
    <w:rsid w:val="00D13669"/>
    <w:rsid w:val="00D15DBD"/>
    <w:rsid w:val="00D1766D"/>
    <w:rsid w:val="00D24EA2"/>
    <w:rsid w:val="00D25C34"/>
    <w:rsid w:val="00D2660E"/>
    <w:rsid w:val="00D30C93"/>
    <w:rsid w:val="00D332BE"/>
    <w:rsid w:val="00D3415D"/>
    <w:rsid w:val="00D37EFF"/>
    <w:rsid w:val="00D42568"/>
    <w:rsid w:val="00D50668"/>
    <w:rsid w:val="00D5584D"/>
    <w:rsid w:val="00D563A8"/>
    <w:rsid w:val="00D57495"/>
    <w:rsid w:val="00D628A7"/>
    <w:rsid w:val="00D64CE5"/>
    <w:rsid w:val="00D659CF"/>
    <w:rsid w:val="00D67EAB"/>
    <w:rsid w:val="00D72DBA"/>
    <w:rsid w:val="00D76A76"/>
    <w:rsid w:val="00D82B4E"/>
    <w:rsid w:val="00D83CCC"/>
    <w:rsid w:val="00D86AEF"/>
    <w:rsid w:val="00D87DA4"/>
    <w:rsid w:val="00D918AC"/>
    <w:rsid w:val="00D9341E"/>
    <w:rsid w:val="00D936F8"/>
    <w:rsid w:val="00D947E4"/>
    <w:rsid w:val="00DA02B1"/>
    <w:rsid w:val="00DA0A1C"/>
    <w:rsid w:val="00DA361E"/>
    <w:rsid w:val="00DA4B14"/>
    <w:rsid w:val="00DB2F2C"/>
    <w:rsid w:val="00DB47BF"/>
    <w:rsid w:val="00DC1442"/>
    <w:rsid w:val="00DC268F"/>
    <w:rsid w:val="00DC642D"/>
    <w:rsid w:val="00DD2911"/>
    <w:rsid w:val="00DD2DE1"/>
    <w:rsid w:val="00DE7B7D"/>
    <w:rsid w:val="00DF666C"/>
    <w:rsid w:val="00E01B90"/>
    <w:rsid w:val="00E01DE0"/>
    <w:rsid w:val="00E0548D"/>
    <w:rsid w:val="00E058F4"/>
    <w:rsid w:val="00E10BEE"/>
    <w:rsid w:val="00E30323"/>
    <w:rsid w:val="00E31DE1"/>
    <w:rsid w:val="00E32513"/>
    <w:rsid w:val="00E32A86"/>
    <w:rsid w:val="00E37305"/>
    <w:rsid w:val="00E42168"/>
    <w:rsid w:val="00E42443"/>
    <w:rsid w:val="00E451DB"/>
    <w:rsid w:val="00E458F3"/>
    <w:rsid w:val="00E63775"/>
    <w:rsid w:val="00E745D1"/>
    <w:rsid w:val="00E7593D"/>
    <w:rsid w:val="00E7782F"/>
    <w:rsid w:val="00E81C99"/>
    <w:rsid w:val="00E854FA"/>
    <w:rsid w:val="00E9331D"/>
    <w:rsid w:val="00E94C73"/>
    <w:rsid w:val="00EA0747"/>
    <w:rsid w:val="00EA2189"/>
    <w:rsid w:val="00EA2E54"/>
    <w:rsid w:val="00EB38CE"/>
    <w:rsid w:val="00EB7743"/>
    <w:rsid w:val="00EC1D5A"/>
    <w:rsid w:val="00EC2877"/>
    <w:rsid w:val="00EC469E"/>
    <w:rsid w:val="00EC6B05"/>
    <w:rsid w:val="00EC6FB7"/>
    <w:rsid w:val="00ED6EC7"/>
    <w:rsid w:val="00EE2187"/>
    <w:rsid w:val="00EE3B20"/>
    <w:rsid w:val="00EF5945"/>
    <w:rsid w:val="00F03084"/>
    <w:rsid w:val="00F0674F"/>
    <w:rsid w:val="00F10E63"/>
    <w:rsid w:val="00F118FF"/>
    <w:rsid w:val="00F26C7F"/>
    <w:rsid w:val="00F353C2"/>
    <w:rsid w:val="00F3567D"/>
    <w:rsid w:val="00F36E8D"/>
    <w:rsid w:val="00F46614"/>
    <w:rsid w:val="00F46ABA"/>
    <w:rsid w:val="00F47745"/>
    <w:rsid w:val="00F47AA8"/>
    <w:rsid w:val="00F6175A"/>
    <w:rsid w:val="00F6559B"/>
    <w:rsid w:val="00F67794"/>
    <w:rsid w:val="00F67F3B"/>
    <w:rsid w:val="00F71EB7"/>
    <w:rsid w:val="00F72940"/>
    <w:rsid w:val="00F83541"/>
    <w:rsid w:val="00F845C3"/>
    <w:rsid w:val="00F84DEE"/>
    <w:rsid w:val="00F935A9"/>
    <w:rsid w:val="00F93FDD"/>
    <w:rsid w:val="00F94365"/>
    <w:rsid w:val="00F9503B"/>
    <w:rsid w:val="00FA1170"/>
    <w:rsid w:val="00FA6727"/>
    <w:rsid w:val="00FB238E"/>
    <w:rsid w:val="00FB2FBE"/>
    <w:rsid w:val="00FB4C98"/>
    <w:rsid w:val="00FB5B37"/>
    <w:rsid w:val="00FC070F"/>
    <w:rsid w:val="00FC4AD9"/>
    <w:rsid w:val="00FD1527"/>
    <w:rsid w:val="00FD2B23"/>
    <w:rsid w:val="00FE1960"/>
    <w:rsid w:val="00FE598C"/>
    <w:rsid w:val="00FF3293"/>
    <w:rsid w:val="00FF3982"/>
    <w:rsid w:val="00FF6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C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725"/>
  </w:style>
  <w:style w:type="paragraph" w:styleId="Ttulo1">
    <w:name w:val="heading 1"/>
    <w:basedOn w:val="Normal"/>
    <w:next w:val="Normal"/>
    <w:link w:val="Ttulo1Char"/>
    <w:uiPriority w:val="9"/>
    <w:qFormat/>
    <w:rsid w:val="007C04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70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0F7420"/>
    <w:pPr>
      <w:spacing w:after="0" w:line="240" w:lineRule="auto"/>
      <w:ind w:firstLine="0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F7420"/>
    <w:rPr>
      <w:rFonts w:eastAsiaTheme="minorEastAs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4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23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3A9B"/>
  </w:style>
  <w:style w:type="paragraph" w:styleId="Rodap">
    <w:name w:val="footer"/>
    <w:basedOn w:val="Normal"/>
    <w:link w:val="RodapChar"/>
    <w:uiPriority w:val="99"/>
    <w:unhideWhenUsed/>
    <w:rsid w:val="00123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3A9B"/>
  </w:style>
  <w:style w:type="paragraph" w:styleId="PargrafodaLista">
    <w:name w:val="List Paragraph"/>
    <w:basedOn w:val="Normal"/>
    <w:uiPriority w:val="34"/>
    <w:qFormat/>
    <w:rsid w:val="00CE4AE7"/>
    <w:pPr>
      <w:ind w:left="720"/>
      <w:contextualSpacing/>
    </w:pPr>
  </w:style>
  <w:style w:type="table" w:styleId="Tabelacomgrade">
    <w:name w:val="Table Grid"/>
    <w:basedOn w:val="Tabelanormal"/>
    <w:uiPriority w:val="59"/>
    <w:rsid w:val="001917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uiPriority w:val="35"/>
    <w:unhideWhenUsed/>
    <w:qFormat/>
    <w:rsid w:val="007C04A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C04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247119"/>
    <w:pPr>
      <w:spacing w:before="100" w:beforeAutospacing="1" w:after="100" w:afterAutospacing="1"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C6FB7"/>
    <w:pPr>
      <w:autoSpaceDE w:val="0"/>
      <w:autoSpaceDN w:val="0"/>
      <w:adjustRightInd w:val="0"/>
      <w:spacing w:after="0" w:line="240" w:lineRule="auto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70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rsid w:val="00C05FCE"/>
    <w:pPr>
      <w:spacing w:after="0" w:line="240" w:lineRule="auto"/>
      <w:ind w:firstLine="0"/>
      <w:jc w:val="center"/>
    </w:pPr>
    <w:rPr>
      <w:rFonts w:ascii="Times New Roman" w:eastAsia="Times New Roman" w:hAnsi="Times New Roman" w:cs="Times New Roman"/>
      <w:i/>
      <w:iCs/>
      <w:sz w:val="4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05FCE"/>
    <w:rPr>
      <w:rFonts w:ascii="Times New Roman" w:eastAsia="Times New Roman" w:hAnsi="Times New Roman" w:cs="Times New Roman"/>
      <w:i/>
      <w:iCs/>
      <w:sz w:val="40"/>
      <w:szCs w:val="24"/>
      <w:lang w:eastAsia="pt-BR"/>
    </w:rPr>
  </w:style>
  <w:style w:type="character" w:styleId="Forte">
    <w:name w:val="Strong"/>
    <w:uiPriority w:val="22"/>
    <w:qFormat/>
    <w:rsid w:val="00C05FCE"/>
    <w:rPr>
      <w:b/>
      <w:bCs/>
    </w:rPr>
  </w:style>
  <w:style w:type="paragraph" w:customStyle="1" w:styleId="Rodap1">
    <w:name w:val="Rodapé1"/>
    <w:basedOn w:val="Normal"/>
    <w:rsid w:val="00FF3293"/>
    <w:pPr>
      <w:tabs>
        <w:tab w:val="center" w:pos="4419"/>
        <w:tab w:val="right" w:pos="8838"/>
      </w:tabs>
      <w:suppressAutoHyphens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725"/>
  </w:style>
  <w:style w:type="paragraph" w:styleId="Ttulo1">
    <w:name w:val="heading 1"/>
    <w:basedOn w:val="Normal"/>
    <w:next w:val="Normal"/>
    <w:link w:val="Ttulo1Char"/>
    <w:uiPriority w:val="9"/>
    <w:qFormat/>
    <w:rsid w:val="007C04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70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0F7420"/>
    <w:pPr>
      <w:spacing w:after="0" w:line="240" w:lineRule="auto"/>
      <w:ind w:firstLine="0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F7420"/>
    <w:rPr>
      <w:rFonts w:eastAsiaTheme="minorEastAs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4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23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3A9B"/>
  </w:style>
  <w:style w:type="paragraph" w:styleId="Rodap">
    <w:name w:val="footer"/>
    <w:basedOn w:val="Normal"/>
    <w:link w:val="RodapChar"/>
    <w:uiPriority w:val="99"/>
    <w:unhideWhenUsed/>
    <w:rsid w:val="00123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3A9B"/>
  </w:style>
  <w:style w:type="paragraph" w:styleId="PargrafodaLista">
    <w:name w:val="List Paragraph"/>
    <w:basedOn w:val="Normal"/>
    <w:uiPriority w:val="34"/>
    <w:qFormat/>
    <w:rsid w:val="00CE4AE7"/>
    <w:pPr>
      <w:ind w:left="720"/>
      <w:contextualSpacing/>
    </w:pPr>
  </w:style>
  <w:style w:type="table" w:styleId="Tabelacomgrade">
    <w:name w:val="Table Grid"/>
    <w:basedOn w:val="Tabelanormal"/>
    <w:uiPriority w:val="59"/>
    <w:rsid w:val="001917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uiPriority w:val="35"/>
    <w:unhideWhenUsed/>
    <w:qFormat/>
    <w:rsid w:val="007C04A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C04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247119"/>
    <w:pPr>
      <w:spacing w:before="100" w:beforeAutospacing="1" w:after="100" w:afterAutospacing="1"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C6FB7"/>
    <w:pPr>
      <w:autoSpaceDE w:val="0"/>
      <w:autoSpaceDN w:val="0"/>
      <w:adjustRightInd w:val="0"/>
      <w:spacing w:after="0" w:line="240" w:lineRule="auto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70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rsid w:val="00C05FCE"/>
    <w:pPr>
      <w:spacing w:after="0" w:line="240" w:lineRule="auto"/>
      <w:ind w:firstLine="0"/>
      <w:jc w:val="center"/>
    </w:pPr>
    <w:rPr>
      <w:rFonts w:ascii="Times New Roman" w:eastAsia="Times New Roman" w:hAnsi="Times New Roman" w:cs="Times New Roman"/>
      <w:i/>
      <w:iCs/>
      <w:sz w:val="4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05FCE"/>
    <w:rPr>
      <w:rFonts w:ascii="Times New Roman" w:eastAsia="Times New Roman" w:hAnsi="Times New Roman" w:cs="Times New Roman"/>
      <w:i/>
      <w:iCs/>
      <w:sz w:val="40"/>
      <w:szCs w:val="24"/>
      <w:lang w:eastAsia="pt-BR"/>
    </w:rPr>
  </w:style>
  <w:style w:type="character" w:styleId="Forte">
    <w:name w:val="Strong"/>
    <w:uiPriority w:val="22"/>
    <w:qFormat/>
    <w:rsid w:val="00C05FCE"/>
    <w:rPr>
      <w:b/>
      <w:bCs/>
    </w:rPr>
  </w:style>
  <w:style w:type="paragraph" w:customStyle="1" w:styleId="Rodap1">
    <w:name w:val="Rodapé1"/>
    <w:basedOn w:val="Normal"/>
    <w:rsid w:val="00FF3293"/>
    <w:pPr>
      <w:tabs>
        <w:tab w:val="center" w:pos="4419"/>
        <w:tab w:val="right" w:pos="8838"/>
      </w:tabs>
      <w:suppressAutoHyphens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A203C0-EF5E-4C33-B7C7-975F10C7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12</Pages>
  <Words>2023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PPA – Plano Plurianual 2026/2029</vt:lpstr>
    </vt:vector>
  </TitlesOfParts>
  <Company/>
  <LinksUpToDate>false</LinksUpToDate>
  <CharactersWithSpaces>12926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PPA – Plano Plurianual 2026/2029</dc:title>
  <dc:creator>Tarcísio Torres Pedreira</dc:creator>
  <cp:lastModifiedBy>Usuario</cp:lastModifiedBy>
  <cp:revision>14</cp:revision>
  <cp:lastPrinted>2025-08-29T18:40:00Z</cp:lastPrinted>
  <dcterms:created xsi:type="dcterms:W3CDTF">2025-08-27T21:48:00Z</dcterms:created>
  <dcterms:modified xsi:type="dcterms:W3CDTF">2025-08-29T18:41:00Z</dcterms:modified>
</cp:coreProperties>
</file>