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22" w:rsidRDefault="00D05C22" w:rsidP="00D05C22">
      <w:pPr>
        <w:widowControl w:val="0"/>
        <w:spacing w:after="30" w:line="80" w:lineRule="exac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05C22" w:rsidRDefault="00D05C22" w:rsidP="00D05C22">
      <w:pPr>
        <w:widowControl w:val="0"/>
        <w:spacing w:after="30" w:line="80" w:lineRule="exac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41F4C" w:rsidRPr="00347604" w:rsidRDefault="00941F4C" w:rsidP="00941F4C">
      <w:pPr>
        <w:spacing w:after="3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604">
        <w:rPr>
          <w:rFonts w:ascii="Times New Roman" w:hAnsi="Times New Roman" w:cs="Times New Roman"/>
          <w:b/>
          <w:sz w:val="28"/>
          <w:szCs w:val="28"/>
        </w:rPr>
        <w:t>Autógrafo</w:t>
      </w:r>
    </w:p>
    <w:p w:rsidR="00812C21" w:rsidRPr="00AE5681" w:rsidRDefault="00C81DB2" w:rsidP="00257949">
      <w:pPr>
        <w:widowControl w:val="0"/>
        <w:spacing w:after="3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5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Projeto de Lei Complementar Nº </w:t>
      </w:r>
      <w:r w:rsidR="00267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05/205</w:t>
      </w:r>
    </w:p>
    <w:p w:rsidR="00AE5681" w:rsidRPr="00AE5681" w:rsidRDefault="00AE5681" w:rsidP="00AE5681">
      <w:pPr>
        <w:widowControl w:val="0"/>
        <w:spacing w:after="3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812C21" w:rsidRPr="00D05C22" w:rsidRDefault="00812C21" w:rsidP="00D05C22">
      <w:pPr>
        <w:widowControl w:val="0"/>
        <w:tabs>
          <w:tab w:val="left" w:pos="6663"/>
        </w:tabs>
        <w:spacing w:after="30" w:line="80" w:lineRule="exact"/>
        <w:ind w:left="453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053850" w:rsidRDefault="00053850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Dispõe sobre a reestruturação dos cargos de provimento em comissão</w:t>
      </w:r>
      <w:r w:rsidR="00F8776A"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funções gratificadas</w:t>
      </w:r>
      <w:r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Município de Conceição do Coité, extingue os cargos anteriormente criados, cria novos cargos de direção, chefia e assessoramento, define funções gratificadas e dá outras providências.</w:t>
      </w:r>
    </w:p>
    <w:p w:rsidR="00AE5681" w:rsidRPr="00AE5681" w:rsidRDefault="00AE5681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53850" w:rsidRPr="00D05C22" w:rsidRDefault="00053850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F1978" w:rsidRDefault="00EE691C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D05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PREFEITO MUNICIPAL DE CONCEIÇÃO DO COITÉ, ESTADO DA BAHIA</w:t>
      </w:r>
      <w:r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no uso de suas atribuições legais, </w:t>
      </w:r>
    </w:p>
    <w:p w:rsidR="00AE5681" w:rsidRDefault="00AE5681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F1978" w:rsidRDefault="009F1978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EE691C"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aço saber que a Câmara Municipal aprova e eu sanciono a seguinte </w:t>
      </w:r>
    </w:p>
    <w:p w:rsidR="009F1978" w:rsidRDefault="009F1978" w:rsidP="009F1978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12C21" w:rsidRPr="009F1978" w:rsidRDefault="009F1978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1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LEI</w:t>
      </w:r>
      <w:r w:rsidR="00C81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COMPLEMENTAR</w:t>
      </w:r>
      <w:r w:rsidRPr="009F1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053850" w:rsidRPr="00D05C22" w:rsidRDefault="00053850" w:rsidP="00D05C22">
      <w:pPr>
        <w:pStyle w:val="NormalWeb"/>
        <w:spacing w:before="0" w:beforeAutospacing="0" w:after="30" w:afterAutospacing="0"/>
        <w:ind w:firstLine="709"/>
        <w:jc w:val="both"/>
        <w:rPr>
          <w:color w:val="000000" w:themeColor="text1"/>
        </w:rPr>
      </w:pPr>
    </w:p>
    <w:p w:rsidR="00374FE2" w:rsidRDefault="00E21CAA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>Art. 1</w:t>
      </w:r>
      <w:r w:rsidRPr="00D26263">
        <w:rPr>
          <w:color w:val="000000" w:themeColor="text1"/>
          <w:u w:val="single"/>
          <w:vertAlign w:val="superscript"/>
        </w:rPr>
        <w:t>o</w:t>
      </w:r>
      <w:r w:rsidR="00607C16" w:rsidRPr="00D05C22">
        <w:rPr>
          <w:color w:val="000000" w:themeColor="text1"/>
        </w:rPr>
        <w:t> </w:t>
      </w:r>
      <w:r w:rsidR="00374FE2" w:rsidRPr="00D05C22">
        <w:rPr>
          <w:color w:val="000000" w:themeColor="text1"/>
        </w:rPr>
        <w:t>Ficam extintos todos os cargos em comissão criados anteriormente no Município de Conceição do Coité, e, por esta Lei, ficam criados os cargos de direção, chefia e assessoramento constantes do Anexo I, cujas atribuições, escolaridade mínima e pré-requisitos estão descritos no Anexo IV.</w:t>
      </w:r>
    </w:p>
    <w:p w:rsidR="00111869" w:rsidRPr="00D05C22" w:rsidRDefault="00111869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:rsidR="00D01684" w:rsidRPr="00D05C22" w:rsidRDefault="00607C16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 xml:space="preserve">§1º </w:t>
      </w:r>
      <w:r w:rsidR="00D01684" w:rsidRPr="00D05C22">
        <w:rPr>
          <w:color w:val="000000" w:themeColor="text1"/>
        </w:rPr>
        <w:t xml:space="preserve"> Constituem exceção ao disposto no caput deste artigo os cargos criados e previstos no Anexo II — Tabelas dos Cargos Comissionados e Funções Gratificadas — da Lei Complementar n</w:t>
      </w:r>
      <w:r w:rsidR="003C7B11" w:rsidRPr="00D05C22">
        <w:rPr>
          <w:color w:val="000000" w:themeColor="text1"/>
        </w:rPr>
        <w:t>.</w:t>
      </w:r>
      <w:r w:rsidR="00D01684" w:rsidRPr="00D05C22">
        <w:rPr>
          <w:color w:val="000000" w:themeColor="text1"/>
        </w:rPr>
        <w:t>º 040, de 02 de junho de 2011, ressalvados aqueles que forem expressamente revogados por esta Lei.</w:t>
      </w:r>
    </w:p>
    <w:p w:rsidR="00374FE2" w:rsidRPr="00D05C22" w:rsidRDefault="003C7B11" w:rsidP="00374FE2">
      <w:pPr>
        <w:pStyle w:val="NormalWeb"/>
        <w:spacing w:after="3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lastRenderedPageBreak/>
        <w:t>§</w:t>
      </w:r>
      <w:r w:rsidR="00D01684" w:rsidRPr="00D05C22">
        <w:rPr>
          <w:color w:val="000000" w:themeColor="text1"/>
        </w:rPr>
        <w:t>2</w:t>
      </w:r>
      <w:r w:rsidR="00607C16" w:rsidRPr="00D05C22">
        <w:rPr>
          <w:color w:val="000000" w:themeColor="text1"/>
        </w:rPr>
        <w:t xml:space="preserve">º </w:t>
      </w:r>
      <w:r w:rsidRPr="00D05C22">
        <w:rPr>
          <w:color w:val="000000" w:themeColor="text1"/>
        </w:rPr>
        <w:t xml:space="preserve"> Consta</w:t>
      </w:r>
      <w:r w:rsidR="00374FE2" w:rsidRPr="00D05C22">
        <w:rPr>
          <w:color w:val="000000" w:themeColor="text1"/>
        </w:rPr>
        <w:t xml:space="preserve"> no Anexo I, o sub-tópico dos cargos com lotação nas Unidades de Ensino Municipal Conveniada que integram o Sistema de Ensino dos Colégios da Polícia Militar do Estado da Bahia, componente da estrutura da Secretaria Municipal de Educação, Cultura e Esporte.</w:t>
      </w:r>
    </w:p>
    <w:p w:rsidR="00374FE2" w:rsidRDefault="003C7B11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§</w:t>
      </w:r>
      <w:r w:rsidR="00D01684" w:rsidRPr="00D05C22">
        <w:rPr>
          <w:color w:val="000000" w:themeColor="text1"/>
        </w:rPr>
        <w:t>3</w:t>
      </w:r>
      <w:r w:rsidRPr="00D05C22">
        <w:rPr>
          <w:color w:val="000000" w:themeColor="text1"/>
        </w:rPr>
        <w:t xml:space="preserve">º </w:t>
      </w:r>
      <w:r w:rsidR="00374FE2" w:rsidRPr="00D05C22">
        <w:rPr>
          <w:color w:val="000000" w:themeColor="text1"/>
        </w:rPr>
        <w:t>As atividades e atribuições dos cargos de provimento em comissão referidos no parágrafo anterior, bem como os pré-requisitos e exigências para acesso a eles, en</w:t>
      </w:r>
      <w:r w:rsidR="00FB7EAE" w:rsidRPr="00D05C22">
        <w:rPr>
          <w:color w:val="000000" w:themeColor="text1"/>
        </w:rPr>
        <w:t>contram-se dispostos no Anexo IV</w:t>
      </w:r>
      <w:r w:rsidR="00374FE2" w:rsidRPr="00D05C22">
        <w:rPr>
          <w:color w:val="000000" w:themeColor="text1"/>
        </w:rPr>
        <w:t xml:space="preserve"> desta Lei, no Regimento Interno Disciplinar da Polícia Militar da Bahia (PMBA) e no Projeto de Implantação de Gestão Compartilhada entre o Município e a Polícia Militar do Estado da Bahia – PMBA.</w:t>
      </w:r>
    </w:p>
    <w:p w:rsidR="00AE5681" w:rsidRPr="00D05C22" w:rsidRDefault="00AE5681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:rsidR="00295826" w:rsidRPr="00D05C22" w:rsidRDefault="00295826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 xml:space="preserve">Art. </w:t>
      </w:r>
      <w:r w:rsidR="00374FE2" w:rsidRPr="00D26263">
        <w:rPr>
          <w:color w:val="000000" w:themeColor="text1"/>
        </w:rPr>
        <w:t>2</w:t>
      </w:r>
      <w:r w:rsidRPr="00D26263">
        <w:rPr>
          <w:color w:val="000000" w:themeColor="text1"/>
          <w:u w:val="single"/>
          <w:vertAlign w:val="superscript"/>
        </w:rPr>
        <w:t>o</w:t>
      </w:r>
      <w:r w:rsidR="003C7B11" w:rsidRPr="00D05C22">
        <w:rPr>
          <w:color w:val="000000" w:themeColor="text1"/>
        </w:rPr>
        <w:t xml:space="preserve">  </w:t>
      </w:r>
      <w:r w:rsidRPr="00D05C22">
        <w:rPr>
          <w:color w:val="000000" w:themeColor="text1"/>
        </w:rPr>
        <w:t>Os Secretários Municipais são cargos de Agentes Políticos, remunerados por subsídios fixado em Lei, nos</w:t>
      </w:r>
      <w:r w:rsidR="00FB7EAE" w:rsidRPr="00D05C22">
        <w:rPr>
          <w:color w:val="000000" w:themeColor="text1"/>
        </w:rPr>
        <w:t xml:space="preserve"> termos da Constituição Federal e da Lei Orgânica do município,</w:t>
      </w:r>
      <w:r w:rsidRPr="00D05C22">
        <w:rPr>
          <w:color w:val="000000" w:themeColor="text1"/>
        </w:rPr>
        <w:t xml:space="preserve"> com 9 (nove) vagas, de livre nomeação e exoneração pelo Chefe do Poder Executivo, com as seguintes denominações: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 – Secretár</w:t>
      </w:r>
      <w:r w:rsidR="004272F0">
        <w:rPr>
          <w:color w:val="000000" w:themeColor="text1"/>
        </w:rPr>
        <w:t xml:space="preserve">io Municipal de Administração, </w:t>
      </w:r>
      <w:r w:rsidRPr="00D05C22">
        <w:rPr>
          <w:color w:val="000000" w:themeColor="text1"/>
        </w:rPr>
        <w:t>Planejamento</w:t>
      </w:r>
      <w:r w:rsidR="004272F0">
        <w:rPr>
          <w:color w:val="000000" w:themeColor="text1"/>
        </w:rPr>
        <w:t xml:space="preserve"> e Segurança Pública</w:t>
      </w:r>
      <w:r w:rsidRPr="00D05C22">
        <w:rPr>
          <w:color w:val="000000" w:themeColor="text1"/>
        </w:rPr>
        <w:t>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II – Secretário Municipal de Finanças;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III - Secretário Municipal de Saúde;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IV - Secretário Municipal de Educação, Cultura e Esporte;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 - Secretário Municipal de Assistência e Desenvolvimento Social;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 - Secretário Municipal de Agricultura, Meio Ambiente e Economia Solidária;</w:t>
      </w:r>
    </w:p>
    <w:p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VII - Secretá</w:t>
      </w:r>
      <w:r w:rsidR="00B33B60" w:rsidRPr="00D05C22">
        <w:rPr>
          <w:color w:val="000000" w:themeColor="text1"/>
        </w:rPr>
        <w:t>rio Municipal de Infraestrutura e Serviços Públicos;</w:t>
      </w:r>
    </w:p>
    <w:p w:rsidR="00295826" w:rsidRDefault="00295826" w:rsidP="00740657">
      <w:pPr>
        <w:pStyle w:val="NormalWeb"/>
        <w:spacing w:after="30" w:afterAutospacing="0" w:line="38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VIII – Secretário Municipal de Comunicação;</w:t>
      </w:r>
    </w:p>
    <w:p w:rsidR="00740657" w:rsidRDefault="00740657" w:rsidP="00740657">
      <w:pPr>
        <w:pStyle w:val="NormalWeb"/>
        <w:spacing w:after="30" w:afterAutospacing="0" w:line="20" w:lineRule="exact"/>
        <w:ind w:firstLine="709"/>
        <w:jc w:val="both"/>
        <w:rPr>
          <w:color w:val="000000" w:themeColor="text1"/>
        </w:rPr>
      </w:pPr>
    </w:p>
    <w:p w:rsidR="00295826" w:rsidRPr="00D05C22" w:rsidRDefault="00295826" w:rsidP="00740657">
      <w:pPr>
        <w:pStyle w:val="NormalWeb"/>
        <w:spacing w:before="0" w:beforeAutospacing="0" w:after="30" w:afterAutospacing="0" w:line="38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IX – Secretário Municipal de Indústria, Comércio, Serviços e Turismo.</w:t>
      </w:r>
    </w:p>
    <w:p w:rsidR="009170F8" w:rsidRPr="00D05C22" w:rsidRDefault="009170F8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:rsidR="009170F8" w:rsidRDefault="009170F8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>Parágrafo único</w:t>
      </w:r>
      <w:r w:rsidRPr="00D05C22">
        <w:rPr>
          <w:b/>
          <w:color w:val="000000" w:themeColor="text1"/>
        </w:rPr>
        <w:t>.</w:t>
      </w:r>
      <w:r w:rsidRPr="00D05C22">
        <w:rPr>
          <w:color w:val="000000" w:themeColor="text1"/>
        </w:rPr>
        <w:t xml:space="preserve"> Equiparam-se aos subsídios dos secretários municipais os cargos de provimento comissionado integrantes da estrutura administrativa a seguir discriminados:  </w:t>
      </w:r>
    </w:p>
    <w:p w:rsidR="00D05C22" w:rsidRPr="00D05C22" w:rsidRDefault="00D05C22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:rsidR="009170F8" w:rsidRPr="00D05C22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>Chefe de Gabinete do Prefeito</w:t>
      </w:r>
    </w:p>
    <w:p w:rsidR="009170F8" w:rsidRPr="00D05C22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 xml:space="preserve">Procurador Geral do município </w:t>
      </w:r>
    </w:p>
    <w:p w:rsidR="009170F8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>Controlador Geral</w:t>
      </w:r>
    </w:p>
    <w:p w:rsidR="009F1978" w:rsidRDefault="009F1978" w:rsidP="00AE5681">
      <w:pPr>
        <w:pStyle w:val="NormalWeb"/>
        <w:spacing w:before="0" w:beforeAutospacing="0" w:after="30" w:afterAutospacing="0" w:line="360" w:lineRule="auto"/>
        <w:ind w:left="1429"/>
        <w:jc w:val="both"/>
        <w:rPr>
          <w:color w:val="000000" w:themeColor="text1"/>
        </w:rPr>
      </w:pPr>
    </w:p>
    <w:p w:rsidR="009F1978" w:rsidRPr="00D05C22" w:rsidRDefault="009F1978" w:rsidP="009F1978">
      <w:pPr>
        <w:pStyle w:val="NormalWeb"/>
        <w:spacing w:before="0" w:beforeAutospacing="0" w:after="30" w:afterAutospacing="0" w:line="40" w:lineRule="exact"/>
        <w:ind w:left="1429"/>
        <w:jc w:val="both"/>
        <w:rPr>
          <w:color w:val="000000" w:themeColor="text1"/>
        </w:rPr>
      </w:pPr>
    </w:p>
    <w:p w:rsidR="00F15E3B" w:rsidRDefault="00295826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21CAA"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Os cargos de direção, chefia e assessoramento da estrutura administrativa do Município de Conceição do Coité, constantes do Anexo I, são de provimento em comissão, de livre nomeação e exoneração pelo Chefe do Poder Executivo, com denominação, quantidade e vencimentos estabelecidos na Tabela do Anexo I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Lei.</w:t>
      </w:r>
    </w:p>
    <w:p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Salvo </w:t>
      </w:r>
      <w:r w:rsidR="002022AF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disposto em lei municipal em contrário,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todos os cargos de provimento em comissão de que trata esta Lei possuem carga horária de 40 (quarenta) horas semanais.</w:t>
      </w:r>
    </w:p>
    <w:p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B16" w:rsidRDefault="00670B16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vencimentos dos cargos de provimento em comissão criados pelo Anexo I desta Lei serão fixados de acordo com os símbolos constantes do Anexo II, devendo ser observados os valores nele estabelecidos e respeitadas as disposições legais e orçamentárias municipais.</w:t>
      </w:r>
    </w:p>
    <w:p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funções gratificadas serão exercidas exclusivamente por servidores efetivos dos órgãos municipais, para o desempenho de atividades de coordenação, supervisão e chefia de serviços, mediante gratificação pecuniária definida em percentual calculado sobre o vencimento base do servidor, conforme tabela específica constante do Anexo I</w:t>
      </w:r>
      <w:r w:rsidR="00F8776A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Lei.</w:t>
      </w:r>
    </w:p>
    <w:p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Parágrafo único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 gratificação percebida nos termos do </w:t>
      </w:r>
      <w:r w:rsidRPr="00D05C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caput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servirá de base para cálculo de quaisquer outras vantagens, salvo as relativas à remuneração de férias, abono pecuniário resultante de conversão de parte das férias e </w:t>
      </w:r>
      <w:r w:rsidR="00775F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ratificação natalina.</w:t>
      </w:r>
    </w:p>
    <w:p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criada a gratificação pelo exercício funcional por Condições Especiais de Trabalho - CET, que poderá ser concedida a servidores ocupantes de cargos de provimento efetivo, de funções gratificadas, empregos públicos temporários, bem como ocupantes de empregos e cargos de provimento em comissão.</w:t>
      </w:r>
    </w:p>
    <w:p w:rsidR="00053850" w:rsidRPr="00D05C22" w:rsidRDefault="00053850" w:rsidP="00D05C22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850" w:rsidRPr="00D05C22" w:rsidRDefault="00053FE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§1º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gratificação de que trata este artigo será concedida no percentual de até 100% (cem por cento), incidente sobre o vencimento, com vistas a:</w:t>
      </w:r>
    </w:p>
    <w:p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 - compensar a extensão não eventual da jornada de trabalho;</w:t>
      </w:r>
    </w:p>
    <w:p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 - remunerar o exercício de atribuições que exijam habilitação específ</w:t>
      </w:r>
      <w:r w:rsidR="008643C3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ica e de atividades desempenhada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s pelo servidor;</w:t>
      </w:r>
    </w:p>
    <w:p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III - remunerar a execução de tarefas suplementares.</w:t>
      </w:r>
    </w:p>
    <w:p w:rsidR="00053850" w:rsidRPr="00D05C22" w:rsidRDefault="00053FE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§2º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A Gratificação por Condições Especiais de Trabalho - CET será concedida observada a disponibilidade orçamentária e financeira.</w:t>
      </w:r>
    </w:p>
    <w:p w:rsidR="00053850" w:rsidRPr="00D05C22" w:rsidRDefault="008643C3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§3º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 servidor perderá o direito à gratificação pelo exercício funcional por Condições Especiais de Trabalho - CET quando afastado do exercício do cargo, salvo os casos previstos em Lei.</w:t>
      </w:r>
    </w:p>
    <w:p w:rsidR="00F8776A" w:rsidRDefault="00F8776A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26263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ocupantes dos cargos de provimento em comissão tratados nesta Lei deverão exercer suas funções de forma compatível com as atribuições estabelecidas em cada cargo, conforme descrito no anexo IV.</w:t>
      </w:r>
    </w:p>
    <w:p w:rsidR="00111869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869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869" w:rsidRPr="00D05C22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300" w:rsidRDefault="000C4300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40657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40657" w:rsidRPr="00D26263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740657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429C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autorizado a promover a atualização dos dados cadastrais dos servidores públicos, bem como a redesigná-los para outros cargos comissionados, quando necessário, visando à adequação às disposições desta Lei, dispensada a necessidade de exoneração.</w:t>
      </w:r>
    </w:p>
    <w:p w:rsidR="00B61E00" w:rsidRPr="00D05C22" w:rsidRDefault="00B61E00" w:rsidP="00111869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30F" w:rsidRPr="00D05C22" w:rsidRDefault="0072630F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10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Ficam extintos 20 (vinte) cargos em comissão de Secretário Escolar e 2 (dois) cargos de Chefe de Departamento, constantes na Tabela de Cargos de Provimento em Comissão, prevista no Anexo II — Tabelas dos Cargos Comissionados e Funções Gratificadas — da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040, de 02 de junho de 2011.</w:t>
      </w:r>
    </w:p>
    <w:p w:rsidR="00D05C22" w:rsidRDefault="00D05C22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5826" w:rsidRPr="00D05C22" w:rsidRDefault="00295826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</w:t>
      </w:r>
      <w:r w:rsidR="00D53CC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revogadaa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46, de 21 de janeiro de 2013.</w:t>
      </w: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51, de 20 de junho de 2013.</w:t>
      </w: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52, de 25 de julho de 2013.</w:t>
      </w: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53, de 23 de dezembro de 2013.</w:t>
      </w:r>
    </w:p>
    <w:p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082, de 09 de março de 2022.</w:t>
      </w:r>
    </w:p>
    <w:p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9F70EB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087, de 27 de novembro de 2023.</w:t>
      </w:r>
    </w:p>
    <w:p w:rsidR="009E0E57" w:rsidRPr="00D05C22" w:rsidRDefault="009E0E57" w:rsidP="00D26263">
      <w:pPr>
        <w:tabs>
          <w:tab w:val="left" w:pos="6663"/>
        </w:tabs>
        <w:spacing w:after="30" w:line="32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0E57" w:rsidRPr="00D05C22" w:rsidRDefault="009E0E57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0C4300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093, de 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30F" w:rsidRPr="00D05C22" w:rsidRDefault="0072630F" w:rsidP="00D26263">
      <w:pPr>
        <w:tabs>
          <w:tab w:val="left" w:pos="6663"/>
        </w:tabs>
        <w:spacing w:after="3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18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Ficam revogados os artigos 4º e 5º da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67, de 23 de fevereiro de 2017.</w:t>
      </w:r>
    </w:p>
    <w:p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7DF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2D8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Lei entrará em vigor 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na data de sua publicação</w:t>
      </w:r>
      <w:r w:rsidR="00132D8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71ED" w:rsidRDefault="00AA71E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C22" w:rsidRPr="00D05C22" w:rsidRDefault="00D05C22" w:rsidP="00D05C22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1F4C" w:rsidRPr="006B76CF" w:rsidRDefault="00941F4C" w:rsidP="00941F4C">
      <w:pPr>
        <w:pStyle w:val="Default"/>
        <w:spacing w:after="30"/>
        <w:jc w:val="center"/>
        <w:rPr>
          <w:color w:val="000000" w:themeColor="text1"/>
        </w:rPr>
      </w:pPr>
      <w:r w:rsidRPr="006B76CF">
        <w:rPr>
          <w:color w:val="000000" w:themeColor="text1"/>
        </w:rPr>
        <w:t>Gabinete da Presidência da Câmara Municipal,</w:t>
      </w:r>
    </w:p>
    <w:p w:rsidR="00941F4C" w:rsidRPr="006B76CF" w:rsidRDefault="00941F4C" w:rsidP="00941F4C">
      <w:pPr>
        <w:pStyle w:val="Default"/>
        <w:spacing w:after="30"/>
        <w:jc w:val="center"/>
        <w:rPr>
          <w:color w:val="000000" w:themeColor="text1"/>
        </w:rPr>
      </w:pPr>
      <w:r w:rsidRPr="006B76CF">
        <w:rPr>
          <w:color w:val="000000" w:themeColor="text1"/>
        </w:rPr>
        <w:t xml:space="preserve">Conceição do Coité, </w:t>
      </w:r>
      <w:r>
        <w:rPr>
          <w:color w:val="000000" w:themeColor="text1"/>
        </w:rPr>
        <w:t>15</w:t>
      </w:r>
      <w:r w:rsidRPr="006B76CF">
        <w:rPr>
          <w:color w:val="000000" w:themeColor="text1"/>
        </w:rPr>
        <w:t xml:space="preserve"> de</w:t>
      </w:r>
      <w:r>
        <w:rPr>
          <w:color w:val="000000" w:themeColor="text1"/>
        </w:rPr>
        <w:t xml:space="preserve"> abril</w:t>
      </w:r>
      <w:r w:rsidRPr="006B76CF">
        <w:rPr>
          <w:color w:val="000000" w:themeColor="text1"/>
        </w:rPr>
        <w:t xml:space="preserve"> de 2025.</w:t>
      </w:r>
    </w:p>
    <w:p w:rsidR="00941F4C" w:rsidRPr="006B76CF" w:rsidRDefault="00941F4C" w:rsidP="00941F4C">
      <w:pPr>
        <w:pStyle w:val="Default"/>
        <w:spacing w:after="30" w:line="360" w:lineRule="auto"/>
        <w:jc w:val="center"/>
        <w:rPr>
          <w:color w:val="000000" w:themeColor="text1"/>
        </w:rPr>
      </w:pPr>
    </w:p>
    <w:p w:rsidR="00941F4C" w:rsidRPr="006B76CF" w:rsidRDefault="00941F4C" w:rsidP="00941F4C">
      <w:pPr>
        <w:pStyle w:val="Default"/>
        <w:spacing w:after="30" w:line="360" w:lineRule="auto"/>
        <w:jc w:val="center"/>
        <w:rPr>
          <w:color w:val="000000" w:themeColor="text1"/>
        </w:rPr>
      </w:pPr>
      <w:r w:rsidRPr="006B76CF">
        <w:rPr>
          <w:color w:val="000000" w:themeColor="text1"/>
        </w:rPr>
        <w:t>José Jailmo Pereira Gomes</w:t>
      </w:r>
      <w:r w:rsidRPr="006B76CF">
        <w:rPr>
          <w:color w:val="000000" w:themeColor="text1"/>
        </w:rPr>
        <w:tab/>
      </w:r>
      <w:r w:rsidRPr="006B76CF">
        <w:rPr>
          <w:color w:val="000000" w:themeColor="text1"/>
        </w:rPr>
        <w:tab/>
        <w:t>Elizane de Pinho Cana Brasil</w:t>
      </w:r>
    </w:p>
    <w:p w:rsidR="00941F4C" w:rsidRPr="006B76CF" w:rsidRDefault="00941F4C" w:rsidP="00941F4C">
      <w:pPr>
        <w:pStyle w:val="Default"/>
        <w:spacing w:after="30" w:line="360" w:lineRule="auto"/>
        <w:jc w:val="center"/>
        <w:rPr>
          <w:color w:val="000000" w:themeColor="text1"/>
        </w:rPr>
      </w:pPr>
      <w:r w:rsidRPr="006B76CF">
        <w:rPr>
          <w:color w:val="000000" w:themeColor="text1"/>
        </w:rPr>
        <w:t>Presidente                                            Secretária</w:t>
      </w:r>
    </w:p>
    <w:p w:rsidR="00941F4C" w:rsidRPr="005E10AA" w:rsidRDefault="00941F4C" w:rsidP="00941F4C">
      <w:pPr>
        <w:pStyle w:val="Default"/>
        <w:spacing w:after="30" w:line="360" w:lineRule="auto"/>
        <w:rPr>
          <w:b/>
          <w:color w:val="000000" w:themeColor="text1"/>
        </w:rPr>
      </w:pPr>
    </w:p>
    <w:p w:rsidR="00AC62B2" w:rsidRPr="002C0BCF" w:rsidRDefault="00AC62B2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F">
        <w:rPr>
          <w:rFonts w:ascii="Times New Roman" w:hAnsi="Times New Roman" w:cs="Times New Roman"/>
          <w:b/>
          <w:sz w:val="28"/>
          <w:szCs w:val="28"/>
        </w:rPr>
        <w:t xml:space="preserve">ANEXO I </w:t>
      </w:r>
    </w:p>
    <w:p w:rsidR="00AC62B2" w:rsidRPr="002C0BCF" w:rsidRDefault="00AC62B2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F">
        <w:rPr>
          <w:rFonts w:ascii="Times New Roman" w:hAnsi="Times New Roman" w:cs="Times New Roman"/>
          <w:b/>
          <w:sz w:val="28"/>
          <w:szCs w:val="28"/>
        </w:rPr>
        <w:t>TABELA DE CARGOS, QUANTIDADES E VENCIMENTOS (PROVIMENTO EM COMISSÃO)</w:t>
      </w:r>
    </w:p>
    <w:p w:rsidR="00AC62B2" w:rsidRDefault="00AC62B2" w:rsidP="00257949">
      <w:pPr>
        <w:spacing w:after="30" w:line="360" w:lineRule="auto"/>
        <w:ind w:right="-312"/>
        <w:jc w:val="center"/>
      </w:pPr>
    </w:p>
    <w:tbl>
      <w:tblPr>
        <w:tblW w:w="9640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2744"/>
        <w:gridCol w:w="2081"/>
      </w:tblGrid>
      <w:tr w:rsidR="008828ED" w:rsidRPr="00AC62B2" w:rsidTr="009B689C">
        <w:trPr>
          <w:trHeight w:val="424"/>
          <w:tblHeader/>
          <w:tblCellSpacing w:w="15" w:type="dxa"/>
        </w:trPr>
        <w:tc>
          <w:tcPr>
            <w:tcW w:w="4770" w:type="dxa"/>
            <w:shd w:val="clear" w:color="auto" w:fill="8EAADB" w:themeFill="accent1" w:themeFillTint="99"/>
            <w:vAlign w:val="center"/>
            <w:hideMark/>
          </w:tcPr>
          <w:p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2036" w:type="dxa"/>
            <w:shd w:val="clear" w:color="auto" w:fill="8EAADB" w:themeFill="accent1" w:themeFillTint="99"/>
            <w:vAlign w:val="center"/>
            <w:hideMark/>
          </w:tcPr>
          <w:p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CONTRATAÇÃO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AF3ECA" w:rsidRPr="0023589E" w:rsidRDefault="000B2544" w:rsidP="00AF3ECA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AF3ECA" w:rsidRPr="00AC62B2" w:rsidTr="009B689C">
        <w:trPr>
          <w:trHeight w:val="436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DEPARTAMENTO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39</w:t>
            </w:r>
          </w:p>
        </w:tc>
        <w:tc>
          <w:tcPr>
            <w:tcW w:w="2036" w:type="dxa"/>
            <w:vAlign w:val="center"/>
          </w:tcPr>
          <w:p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- 6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FISCALIZAÇÃO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03</w:t>
            </w:r>
          </w:p>
        </w:tc>
        <w:tc>
          <w:tcPr>
            <w:tcW w:w="2036" w:type="dxa"/>
            <w:vAlign w:val="center"/>
          </w:tcPr>
          <w:p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BB64AC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MANUTEN</w:t>
            </w:r>
            <w:r w:rsidR="00BB64AC">
              <w:rPr>
                <w:rFonts w:ascii="Calibri" w:hAnsi="Calibri" w:cs="Calibri"/>
              </w:rPr>
              <w:t>ÇÃ</w:t>
            </w:r>
            <w:r w:rsidRPr="0023589E">
              <w:rPr>
                <w:rFonts w:ascii="Calibri" w:hAnsi="Calibri" w:cs="Calibri"/>
              </w:rPr>
              <w:t>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15</w:t>
            </w:r>
          </w:p>
        </w:tc>
        <w:tc>
          <w:tcPr>
            <w:tcW w:w="2036" w:type="dxa"/>
            <w:vAlign w:val="center"/>
          </w:tcPr>
          <w:p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- 6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bottom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DE PROGRAMAS EDUCACIONAIS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CC- 1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</w:t>
            </w:r>
          </w:p>
        </w:tc>
        <w:tc>
          <w:tcPr>
            <w:tcW w:w="2714" w:type="dxa"/>
            <w:vAlign w:val="center"/>
          </w:tcPr>
          <w:p w:rsidR="00AF3ECA" w:rsidRPr="0023589E" w:rsidRDefault="00B33B60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036" w:type="dxa"/>
            <w:vAlign w:val="center"/>
          </w:tcPr>
          <w:p w:rsidR="00AF3ECA" w:rsidRPr="0023589E" w:rsidRDefault="0074015E" w:rsidP="00B33B60">
            <w:pPr>
              <w:spacing w:after="30" w:line="360" w:lineRule="auto"/>
              <w:ind w:right="-312"/>
              <w:jc w:val="center"/>
            </w:pPr>
            <w:r>
              <w:t>CC - 1</w:t>
            </w:r>
            <w:r w:rsidR="00B33B60">
              <w:t>0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II</w:t>
            </w:r>
          </w:p>
        </w:tc>
        <w:tc>
          <w:tcPr>
            <w:tcW w:w="2714" w:type="dxa"/>
            <w:vAlign w:val="center"/>
          </w:tcPr>
          <w:p w:rsidR="00AF3ECA" w:rsidRPr="0023589E" w:rsidRDefault="00B33B60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2036" w:type="dxa"/>
            <w:vAlign w:val="center"/>
          </w:tcPr>
          <w:p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</w:t>
            </w:r>
            <w:r w:rsidR="00B33B60">
              <w:t xml:space="preserve"> - 13</w:t>
            </w:r>
          </w:p>
        </w:tc>
      </w:tr>
      <w:tr w:rsidR="005D0D0C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5D0D0C" w:rsidRPr="0023589E" w:rsidRDefault="005C0415" w:rsidP="005C0415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ASSESSOR JURÍDICO</w:t>
            </w:r>
          </w:p>
        </w:tc>
        <w:tc>
          <w:tcPr>
            <w:tcW w:w="2714" w:type="dxa"/>
            <w:vAlign w:val="center"/>
          </w:tcPr>
          <w:p w:rsidR="005D0D0C" w:rsidRPr="0023589E" w:rsidRDefault="00846D41" w:rsidP="00AF3ECA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 w:rsidRPr="0067424D">
              <w:rPr>
                <w:rFonts w:ascii="Calibri" w:hAnsi="Calibri" w:cs="Calibri"/>
              </w:rPr>
              <w:t>0</w:t>
            </w:r>
            <w:r w:rsidR="005D0D0C" w:rsidRPr="0067424D">
              <w:rPr>
                <w:rFonts w:ascii="Calibri" w:hAnsi="Calibri" w:cs="Calibri"/>
              </w:rPr>
              <w:t>5</w:t>
            </w:r>
          </w:p>
        </w:tc>
        <w:tc>
          <w:tcPr>
            <w:tcW w:w="2036" w:type="dxa"/>
            <w:vAlign w:val="center"/>
          </w:tcPr>
          <w:p w:rsidR="005D0D0C" w:rsidRDefault="005D0D0C" w:rsidP="00AF3ECA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304</w:t>
            </w:r>
          </w:p>
        </w:tc>
        <w:tc>
          <w:tcPr>
            <w:tcW w:w="2036" w:type="dxa"/>
            <w:vAlign w:val="center"/>
          </w:tcPr>
          <w:p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CC- 1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II</w:t>
            </w:r>
          </w:p>
        </w:tc>
        <w:tc>
          <w:tcPr>
            <w:tcW w:w="2714" w:type="dxa"/>
            <w:vAlign w:val="center"/>
          </w:tcPr>
          <w:p w:rsidR="00AF3ECA" w:rsidRPr="0023589E" w:rsidRDefault="00ED3624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036" w:type="dxa"/>
            <w:vAlign w:val="center"/>
          </w:tcPr>
          <w:p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 - 2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III</w:t>
            </w:r>
          </w:p>
        </w:tc>
        <w:tc>
          <w:tcPr>
            <w:tcW w:w="2714" w:type="dxa"/>
            <w:vAlign w:val="center"/>
          </w:tcPr>
          <w:p w:rsidR="00AF3ECA" w:rsidRPr="0023589E" w:rsidRDefault="00ED3624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036" w:type="dxa"/>
            <w:vAlign w:val="center"/>
          </w:tcPr>
          <w:p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 - 4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AUDITOR DE CONTROLE INTERNO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AF3ECA" w:rsidRPr="0023589E" w:rsidRDefault="000B2544" w:rsidP="00AF3ECA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DEPARTAMENTO</w:t>
            </w:r>
          </w:p>
        </w:tc>
        <w:tc>
          <w:tcPr>
            <w:tcW w:w="2714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2036" w:type="dxa"/>
            <w:vAlign w:val="center"/>
          </w:tcPr>
          <w:p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 - 12</w:t>
            </w:r>
          </w:p>
        </w:tc>
      </w:tr>
      <w:tr w:rsidR="00AF3ECA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EXECUÇÃO FINANCEIRA</w:t>
            </w:r>
          </w:p>
        </w:tc>
        <w:tc>
          <w:tcPr>
            <w:tcW w:w="2714" w:type="dxa"/>
            <w:vAlign w:val="center"/>
          </w:tcPr>
          <w:p w:rsidR="00AF3ECA" w:rsidRPr="00A67D1E" w:rsidRDefault="0047364A" w:rsidP="00AF3ECA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vAlign w:val="center"/>
          </w:tcPr>
          <w:p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AF3ECA" w:rsidRPr="00AC62B2" w:rsidTr="009B689C">
        <w:trPr>
          <w:trHeight w:val="436"/>
          <w:tblCellSpacing w:w="15" w:type="dxa"/>
        </w:trPr>
        <w:tc>
          <w:tcPr>
            <w:tcW w:w="4770" w:type="dxa"/>
            <w:vAlign w:val="center"/>
          </w:tcPr>
          <w:p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FROTA</w:t>
            </w:r>
          </w:p>
        </w:tc>
        <w:tc>
          <w:tcPr>
            <w:tcW w:w="2714" w:type="dxa"/>
            <w:vAlign w:val="center"/>
          </w:tcPr>
          <w:p w:rsidR="00AF3ECA" w:rsidRPr="00A67D1E" w:rsidRDefault="007C0F7A" w:rsidP="00AF3ECA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vAlign w:val="center"/>
          </w:tcPr>
          <w:p w:rsidR="00AF3ECA" w:rsidRPr="0023589E" w:rsidRDefault="00E00343" w:rsidP="00AF3ECA">
            <w:pPr>
              <w:spacing w:after="30" w:line="360" w:lineRule="auto"/>
              <w:ind w:right="-312"/>
              <w:jc w:val="center"/>
            </w:pPr>
            <w:r>
              <w:t>CC - 18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shd w:val="clear" w:color="auto" w:fill="auto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GABINETE</w:t>
            </w:r>
            <w:r w:rsidR="004D3732">
              <w:rPr>
                <w:rFonts w:ascii="Calibri" w:hAnsi="Calibri" w:cs="Calibri"/>
              </w:rPr>
              <w:t xml:space="preserve"> DO PREFEITO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CONTROLADOR GERAL DO MUNICÍPIO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2273CC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COORDENADOR DA DEFESA CIVIL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DEPARTAMENTO</w:t>
            </w:r>
          </w:p>
        </w:tc>
        <w:tc>
          <w:tcPr>
            <w:tcW w:w="2714" w:type="dxa"/>
            <w:vAlign w:val="center"/>
          </w:tcPr>
          <w:p w:rsidR="0074015E" w:rsidRPr="0023589E" w:rsidRDefault="00CD5B46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- 8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FISCALIZAÇÃO AMBIENTAL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LICENCIMENTO AMBIENTAL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CORREGEDOR MUNICIPAL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ADMINISTRATIVO HOSPITALAR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CLÍNICO HOSPITALAR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ESPECIALIZADA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PRIMÁRIA</w:t>
            </w:r>
          </w:p>
        </w:tc>
        <w:tc>
          <w:tcPr>
            <w:tcW w:w="2714" w:type="dxa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6E7307" w:rsidRPr="00E00343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DIRETOR DE EXECUÇÃO CULTURAL</w:t>
            </w:r>
          </w:p>
        </w:tc>
        <w:tc>
          <w:tcPr>
            <w:tcW w:w="2714" w:type="dxa"/>
            <w:vAlign w:val="center"/>
          </w:tcPr>
          <w:p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OBRAS E MANUTENÇÃ</w:t>
            </w:r>
            <w:r w:rsidRPr="0023589E">
              <w:rPr>
                <w:rFonts w:ascii="Calibri" w:hAnsi="Calibri" w:cs="Calibri"/>
              </w:rPr>
              <w:t>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PROTEÇÃO SOCIAL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8102F6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RECURSOS HUMANOS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SEGURANÇA PÚBLICA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TESOURARIA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OUVIDOR MUNICIPAL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PREGOEIRO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ASSISTENTE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5E" w:rsidRPr="0023589E" w:rsidRDefault="0067424D" w:rsidP="005050D7">
            <w:pPr>
              <w:spacing w:after="30" w:line="360" w:lineRule="auto"/>
              <w:ind w:right="-312"/>
              <w:jc w:val="center"/>
            </w:pPr>
            <w:r w:rsidRPr="0067424D">
              <w:rPr>
                <w:rFonts w:ascii="Calibri" w:hAnsi="Calibri" w:cs="Calibri"/>
              </w:rPr>
              <w:t>0</w:t>
            </w:r>
            <w:r w:rsidR="005050D7">
              <w:rPr>
                <w:rFonts w:ascii="Calibri" w:hAnsi="Calibri" w:cs="Calibri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GERAL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DE GABINETE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- 3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ESCOLAR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SECRETÁRIO MUNICIPAL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FISCAL E TRIBUTÁRIO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JURÍDICO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COMPRAS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CONTABILIDADE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CULTURA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ESPORTE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0741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SUPERINTENDENTE DE ILUMINAÇÃ</w:t>
            </w:r>
            <w:r w:rsidRPr="0023589E">
              <w:rPr>
                <w:rFonts w:ascii="Calibri" w:hAnsi="Calibri" w:cs="Calibri"/>
              </w:rPr>
              <w:t>O P</w:t>
            </w:r>
            <w:r w:rsidR="000741EE">
              <w:rPr>
                <w:rFonts w:ascii="Calibri" w:hAnsi="Calibri" w:cs="Calibri"/>
              </w:rPr>
              <w:t>Ú</w:t>
            </w:r>
            <w:r w:rsidRPr="0023589E">
              <w:rPr>
                <w:rFonts w:ascii="Calibri" w:hAnsi="Calibri" w:cs="Calibri"/>
              </w:rPr>
              <w:t>BLICA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LICITAÇÕES E CONTRATOS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0741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M</w:t>
            </w:r>
            <w:r w:rsidR="000741EE">
              <w:rPr>
                <w:rFonts w:ascii="Calibri" w:hAnsi="Calibri" w:cs="Calibri"/>
              </w:rPr>
              <w:t>Á</w:t>
            </w:r>
            <w:r w:rsidRPr="0023589E">
              <w:rPr>
                <w:rFonts w:ascii="Calibri" w:hAnsi="Calibri" w:cs="Calibri"/>
              </w:rPr>
              <w:t>QUINAS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SUPERVISOR TÉCNICO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</w:tbl>
    <w:p w:rsidR="00914B4E" w:rsidRDefault="00914B4E" w:rsidP="00257949">
      <w:pPr>
        <w:spacing w:after="30" w:line="360" w:lineRule="auto"/>
        <w:ind w:right="-312"/>
        <w:jc w:val="center"/>
      </w:pPr>
    </w:p>
    <w:p w:rsidR="009B689C" w:rsidRDefault="009B689C" w:rsidP="00257949">
      <w:pPr>
        <w:spacing w:after="30" w:line="360" w:lineRule="auto"/>
        <w:ind w:right="-312"/>
        <w:jc w:val="center"/>
      </w:pPr>
    </w:p>
    <w:tbl>
      <w:tblPr>
        <w:tblW w:w="968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4"/>
        <w:gridCol w:w="2744"/>
        <w:gridCol w:w="1898"/>
      </w:tblGrid>
      <w:tr w:rsidR="00A5120C" w:rsidRPr="00914B4E" w:rsidTr="009B689C">
        <w:trPr>
          <w:trHeight w:val="424"/>
          <w:tblCellSpacing w:w="15" w:type="dxa"/>
        </w:trPr>
        <w:tc>
          <w:tcPr>
            <w:tcW w:w="9626" w:type="dxa"/>
            <w:gridSpan w:val="3"/>
            <w:shd w:val="clear" w:color="auto" w:fill="8EAADB" w:themeFill="accent1" w:themeFillTint="99"/>
            <w:vAlign w:val="center"/>
          </w:tcPr>
          <w:p w:rsidR="00A5120C" w:rsidRPr="00914B4E" w:rsidRDefault="00A5120C" w:rsidP="00C94096">
            <w:pPr>
              <w:spacing w:after="30" w:line="360" w:lineRule="auto"/>
              <w:ind w:right="-312"/>
              <w:jc w:val="center"/>
              <w:rPr>
                <w:b/>
              </w:rPr>
            </w:pPr>
            <w:r w:rsidRPr="00914B4E">
              <w:rPr>
                <w:b/>
              </w:rPr>
              <w:t>CARGOS COM LOTAÇÃO NAS UNIDADES DE ENSINO MUNICIPAL CONVENIADA QUE INTEGRAM O SISTEMA DE ENSINO DOS COLÉGIOS DA POLÍCIA MILITAR DO ESTADO DA BAHIA</w:t>
            </w:r>
            <w:r>
              <w:rPr>
                <w:b/>
              </w:rPr>
              <w:t>:</w:t>
            </w:r>
          </w:p>
        </w:tc>
      </w:tr>
      <w:tr w:rsidR="00A5120C" w:rsidRPr="00AC62B2" w:rsidTr="009B689C">
        <w:trPr>
          <w:trHeight w:val="424"/>
          <w:tblHeader/>
          <w:tblCellSpacing w:w="15" w:type="dxa"/>
        </w:trPr>
        <w:tc>
          <w:tcPr>
            <w:tcW w:w="4999" w:type="dxa"/>
            <w:shd w:val="clear" w:color="auto" w:fill="8EAADB" w:themeFill="accent1" w:themeFillTint="99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A5120C" w:rsidRPr="00AC62B2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DIRETOR MILITAR</w:t>
            </w:r>
          </w:p>
        </w:tc>
        <w:tc>
          <w:tcPr>
            <w:tcW w:w="2714" w:type="dxa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5120C" w:rsidRPr="00AC62B2" w:rsidRDefault="00BB64AC" w:rsidP="00C94096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A5120C" w:rsidRPr="00AC62B2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ASSESSOR DE COORDENAÇÃO MILITAR</w:t>
            </w:r>
          </w:p>
        </w:tc>
        <w:tc>
          <w:tcPr>
            <w:tcW w:w="2714" w:type="dxa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A5120C" w:rsidRPr="00AC62B2" w:rsidRDefault="009F0858" w:rsidP="00C94096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A5120C" w:rsidRPr="00AC62B2" w:rsidTr="009B689C">
        <w:trPr>
          <w:trHeight w:val="436"/>
          <w:tblCellSpacing w:w="15" w:type="dxa"/>
        </w:trPr>
        <w:tc>
          <w:tcPr>
            <w:tcW w:w="4999" w:type="dxa"/>
            <w:vAlign w:val="center"/>
            <w:hideMark/>
          </w:tcPr>
          <w:p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ASSESSOR DE TUTORIA MILITAR</w:t>
            </w:r>
          </w:p>
        </w:tc>
        <w:tc>
          <w:tcPr>
            <w:tcW w:w="2714" w:type="dxa"/>
            <w:vAlign w:val="center"/>
            <w:hideMark/>
          </w:tcPr>
          <w:p w:rsidR="00A5120C" w:rsidRPr="00AC62B2" w:rsidRDefault="004458BE" w:rsidP="00C94096">
            <w:pPr>
              <w:spacing w:after="30" w:line="360" w:lineRule="auto"/>
              <w:ind w:right="-312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A5120C" w:rsidRPr="00AC62B2" w:rsidRDefault="0023589E" w:rsidP="00C94096">
            <w:pPr>
              <w:spacing w:after="30" w:line="360" w:lineRule="auto"/>
              <w:ind w:right="-312"/>
              <w:jc w:val="center"/>
            </w:pPr>
            <w:r>
              <w:t>CC - 5</w:t>
            </w:r>
          </w:p>
        </w:tc>
      </w:tr>
    </w:tbl>
    <w:p w:rsidR="00914B4E" w:rsidRDefault="00914B4E" w:rsidP="00257949">
      <w:pPr>
        <w:spacing w:after="30" w:line="360" w:lineRule="auto"/>
        <w:ind w:right="-312"/>
        <w:jc w:val="center"/>
      </w:pPr>
    </w:p>
    <w:p w:rsidR="00AC62B2" w:rsidRDefault="00AC62B2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7604" w:rsidRDefault="00347604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7604" w:rsidRDefault="00347604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7604" w:rsidRDefault="00347604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D0087" w:rsidRDefault="009D0087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40657" w:rsidRDefault="00740657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4CF9" w:rsidRPr="002C0BCF" w:rsidRDefault="002D4CF9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ANEXO II</w:t>
      </w:r>
    </w:p>
    <w:p w:rsidR="002D4CF9" w:rsidRPr="002C0BCF" w:rsidRDefault="002D4CF9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Símbolos e Valores de Remuneração</w:t>
      </w:r>
    </w:p>
    <w:tbl>
      <w:tblPr>
        <w:tblpPr w:leftFromText="141" w:rightFromText="141" w:vertAnchor="page" w:horzAnchor="margin" w:tblpXSpec="center" w:tblpY="5557"/>
        <w:tblW w:w="59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3459"/>
      </w:tblGrid>
      <w:tr w:rsidR="00FC3940" w:rsidRPr="00AC62B2" w:rsidTr="00425D15">
        <w:trPr>
          <w:trHeight w:val="644"/>
          <w:tblHeader/>
          <w:tblCellSpacing w:w="15" w:type="dxa"/>
        </w:trPr>
        <w:tc>
          <w:tcPr>
            <w:tcW w:w="2459" w:type="dxa"/>
            <w:shd w:val="clear" w:color="auto" w:fill="8EAADB" w:themeFill="accent1" w:themeFillTint="99"/>
            <w:vAlign w:val="center"/>
            <w:hideMark/>
          </w:tcPr>
          <w:p w:rsidR="00FC3940" w:rsidRPr="00AC62B2" w:rsidRDefault="00FC3940" w:rsidP="00D53CCC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2D4CF9">
              <w:rPr>
                <w:b/>
                <w:bCs/>
              </w:rPr>
              <w:t>Símbolo</w:t>
            </w:r>
          </w:p>
        </w:tc>
        <w:tc>
          <w:tcPr>
            <w:tcW w:w="3414" w:type="dxa"/>
            <w:shd w:val="clear" w:color="auto" w:fill="8EAADB" w:themeFill="accent1" w:themeFillTint="99"/>
            <w:vAlign w:val="center"/>
            <w:hideMark/>
          </w:tcPr>
          <w:p w:rsidR="00FC3940" w:rsidRPr="00AC62B2" w:rsidRDefault="00FC3940" w:rsidP="00D53CCC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Vencimento</w:t>
            </w:r>
          </w:p>
        </w:tc>
      </w:tr>
      <w:tr w:rsidR="00FC3940" w:rsidRPr="00AC62B2" w:rsidTr="00425D15">
        <w:trPr>
          <w:trHeight w:val="347"/>
          <w:tblCellSpacing w:w="15" w:type="dxa"/>
        </w:trPr>
        <w:tc>
          <w:tcPr>
            <w:tcW w:w="2459" w:type="dxa"/>
            <w:vAlign w:val="center"/>
            <w:hideMark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 xml:space="preserve">CC- 1 </w:t>
            </w:r>
          </w:p>
        </w:tc>
        <w:tc>
          <w:tcPr>
            <w:tcW w:w="3414" w:type="dxa"/>
            <w:vAlign w:val="center"/>
          </w:tcPr>
          <w:p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R$ 1.518,00</w:t>
            </w:r>
          </w:p>
        </w:tc>
      </w:tr>
      <w:tr w:rsidR="00FC3940" w:rsidRPr="00AC62B2" w:rsidTr="00425D15">
        <w:trPr>
          <w:trHeight w:val="340"/>
          <w:tblCellSpacing w:w="15" w:type="dxa"/>
        </w:trPr>
        <w:tc>
          <w:tcPr>
            <w:tcW w:w="2459" w:type="dxa"/>
            <w:vAlign w:val="center"/>
            <w:hideMark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- 2</w:t>
            </w:r>
          </w:p>
        </w:tc>
        <w:tc>
          <w:tcPr>
            <w:tcW w:w="3414" w:type="dxa"/>
            <w:vAlign w:val="center"/>
          </w:tcPr>
          <w:p w:rsidR="00FC3940" w:rsidRPr="00425D15" w:rsidRDefault="0023589E" w:rsidP="0023589E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R$ 1.700,00</w:t>
            </w:r>
          </w:p>
        </w:tc>
      </w:tr>
      <w:tr w:rsidR="00FC3940" w:rsidRPr="00AC62B2" w:rsidTr="00425D15">
        <w:trPr>
          <w:trHeight w:val="353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- 3</w:t>
            </w:r>
          </w:p>
        </w:tc>
        <w:tc>
          <w:tcPr>
            <w:tcW w:w="3414" w:type="dxa"/>
            <w:vAlign w:val="center"/>
          </w:tcPr>
          <w:p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R$ 1.800,00</w:t>
            </w:r>
          </w:p>
        </w:tc>
      </w:tr>
      <w:tr w:rsidR="00FC3940" w:rsidRPr="00AC62B2" w:rsidTr="00425D15">
        <w:trPr>
          <w:trHeight w:val="337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- 4</w:t>
            </w:r>
          </w:p>
        </w:tc>
        <w:tc>
          <w:tcPr>
            <w:tcW w:w="3414" w:type="dxa"/>
            <w:vAlign w:val="center"/>
          </w:tcPr>
          <w:p w:rsidR="00FC3940" w:rsidRPr="00425D15" w:rsidRDefault="0023589E" w:rsidP="0023589E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R$ 2.000,00</w:t>
            </w:r>
          </w:p>
        </w:tc>
      </w:tr>
      <w:tr w:rsidR="00FC3940" w:rsidRPr="00AC62B2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- 5</w:t>
            </w:r>
          </w:p>
        </w:tc>
        <w:tc>
          <w:tcPr>
            <w:tcW w:w="3414" w:type="dxa"/>
            <w:vAlign w:val="center"/>
          </w:tcPr>
          <w:p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R$ 2.118,00</w:t>
            </w:r>
          </w:p>
        </w:tc>
      </w:tr>
      <w:tr w:rsidR="00FC3940" w:rsidRPr="00AC62B2" w:rsidTr="00425D15">
        <w:trPr>
          <w:trHeight w:val="345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- 6</w:t>
            </w:r>
          </w:p>
        </w:tc>
        <w:tc>
          <w:tcPr>
            <w:tcW w:w="3414" w:type="dxa"/>
            <w:vAlign w:val="center"/>
          </w:tcPr>
          <w:p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R$ 2.468,00</w:t>
            </w:r>
          </w:p>
        </w:tc>
      </w:tr>
      <w:tr w:rsidR="00FC3940" w:rsidRPr="00AC62B2" w:rsidTr="00425D15">
        <w:trPr>
          <w:trHeight w:val="356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- 7</w:t>
            </w:r>
          </w:p>
        </w:tc>
        <w:tc>
          <w:tcPr>
            <w:tcW w:w="3414" w:type="dxa"/>
            <w:vAlign w:val="center"/>
          </w:tcPr>
          <w:p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R$ 2.578,00</w:t>
            </w:r>
          </w:p>
        </w:tc>
      </w:tr>
      <w:tr w:rsidR="00FC3940" w:rsidRPr="00AC62B2" w:rsidTr="00425D15">
        <w:trPr>
          <w:trHeight w:val="333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- 8</w:t>
            </w:r>
          </w:p>
        </w:tc>
        <w:tc>
          <w:tcPr>
            <w:tcW w:w="3414" w:type="dxa"/>
            <w:vAlign w:val="center"/>
          </w:tcPr>
          <w:p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R$ 2.720,00</w:t>
            </w:r>
          </w:p>
        </w:tc>
      </w:tr>
      <w:tr w:rsidR="00FC3940" w:rsidRPr="00AC62B2" w:rsidTr="00425D15">
        <w:trPr>
          <w:trHeight w:val="339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- 9</w:t>
            </w:r>
          </w:p>
        </w:tc>
        <w:tc>
          <w:tcPr>
            <w:tcW w:w="3414" w:type="dxa"/>
            <w:vAlign w:val="center"/>
          </w:tcPr>
          <w:p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R$ 2.824,00</w:t>
            </w:r>
          </w:p>
        </w:tc>
      </w:tr>
      <w:tr w:rsidR="00FC3940" w:rsidRPr="00AC62B2" w:rsidTr="00425D15">
        <w:trPr>
          <w:trHeight w:val="353"/>
          <w:tblCellSpacing w:w="15" w:type="dxa"/>
        </w:trPr>
        <w:tc>
          <w:tcPr>
            <w:tcW w:w="2459" w:type="dxa"/>
            <w:vAlign w:val="center"/>
          </w:tcPr>
          <w:p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- 10</w:t>
            </w:r>
          </w:p>
        </w:tc>
        <w:tc>
          <w:tcPr>
            <w:tcW w:w="3414" w:type="dxa"/>
            <w:vAlign w:val="center"/>
          </w:tcPr>
          <w:p w:rsidR="00FC3940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R$ 3.000,00</w:t>
            </w:r>
          </w:p>
        </w:tc>
      </w:tr>
      <w:tr w:rsidR="009D0087" w:rsidRPr="00AC62B2" w:rsidTr="00425D15">
        <w:trPr>
          <w:trHeight w:val="338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- 11</w:t>
            </w:r>
          </w:p>
        </w:tc>
        <w:tc>
          <w:tcPr>
            <w:tcW w:w="3414" w:type="dxa"/>
            <w:vAlign w:val="center"/>
          </w:tcPr>
          <w:p w:rsidR="009D0087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R$ 3.350,00</w:t>
            </w:r>
          </w:p>
        </w:tc>
      </w:tr>
      <w:tr w:rsidR="009D0087" w:rsidRPr="00AC62B2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- 12</w:t>
            </w:r>
          </w:p>
        </w:tc>
        <w:tc>
          <w:tcPr>
            <w:tcW w:w="3414" w:type="dxa"/>
            <w:vAlign w:val="center"/>
          </w:tcPr>
          <w:p w:rsidR="009D0087" w:rsidRPr="00425D15" w:rsidRDefault="008610CC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R$ 3.450,00</w:t>
            </w:r>
          </w:p>
        </w:tc>
      </w:tr>
      <w:tr w:rsidR="009D0087" w:rsidRPr="00AC62B2" w:rsidTr="00425D15">
        <w:trPr>
          <w:trHeight w:val="349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CC - 13</w:t>
            </w:r>
          </w:p>
        </w:tc>
        <w:tc>
          <w:tcPr>
            <w:tcW w:w="3414" w:type="dxa"/>
            <w:vAlign w:val="center"/>
          </w:tcPr>
          <w:p w:rsidR="009D0087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R$ 3.500,00</w:t>
            </w:r>
          </w:p>
        </w:tc>
      </w:tr>
      <w:tr w:rsidR="009D0087" w:rsidRPr="00AC62B2" w:rsidTr="00425D15">
        <w:trPr>
          <w:trHeight w:val="341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- 14</w:t>
            </w:r>
          </w:p>
        </w:tc>
        <w:tc>
          <w:tcPr>
            <w:tcW w:w="3414" w:type="dxa"/>
            <w:vAlign w:val="center"/>
          </w:tcPr>
          <w:p w:rsidR="009D0087" w:rsidRPr="00425D15" w:rsidRDefault="000B2544" w:rsidP="000B2544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R$ 3.530,00</w:t>
            </w:r>
          </w:p>
        </w:tc>
      </w:tr>
      <w:tr w:rsidR="009D0087" w:rsidRPr="00AC62B2" w:rsidTr="00425D15">
        <w:trPr>
          <w:trHeight w:val="342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- 15</w:t>
            </w:r>
          </w:p>
        </w:tc>
        <w:tc>
          <w:tcPr>
            <w:tcW w:w="3414" w:type="dxa"/>
            <w:vAlign w:val="center"/>
          </w:tcPr>
          <w:p w:rsidR="009D0087" w:rsidRPr="00425D15" w:rsidRDefault="000B2544" w:rsidP="000B2544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R$ 4.000,00</w:t>
            </w:r>
          </w:p>
        </w:tc>
      </w:tr>
      <w:tr w:rsidR="009D0087" w:rsidRPr="00AC62B2" w:rsidTr="00425D15">
        <w:trPr>
          <w:trHeight w:val="352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- 16</w:t>
            </w:r>
          </w:p>
        </w:tc>
        <w:tc>
          <w:tcPr>
            <w:tcW w:w="3414" w:type="dxa"/>
            <w:vAlign w:val="center"/>
          </w:tcPr>
          <w:p w:rsidR="009D0087" w:rsidRPr="00425D15" w:rsidRDefault="00E0034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R$ 4.200,00</w:t>
            </w:r>
          </w:p>
        </w:tc>
      </w:tr>
      <w:tr w:rsidR="009D0087" w:rsidRPr="00AC62B2" w:rsidTr="00425D15">
        <w:trPr>
          <w:trHeight w:val="339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- 17</w:t>
            </w:r>
          </w:p>
        </w:tc>
        <w:tc>
          <w:tcPr>
            <w:tcW w:w="3414" w:type="dxa"/>
            <w:vAlign w:val="center"/>
          </w:tcPr>
          <w:p w:rsidR="009D0087" w:rsidRPr="00425D15" w:rsidRDefault="00E0034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R$ 4.900,00</w:t>
            </w:r>
          </w:p>
        </w:tc>
      </w:tr>
      <w:tr w:rsidR="009D0087" w:rsidRPr="00AC62B2" w:rsidTr="00425D15">
        <w:trPr>
          <w:trHeight w:val="351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- 18</w:t>
            </w:r>
          </w:p>
        </w:tc>
        <w:tc>
          <w:tcPr>
            <w:tcW w:w="3414" w:type="dxa"/>
            <w:vAlign w:val="center"/>
          </w:tcPr>
          <w:p w:rsidR="009D0087" w:rsidRPr="00425D15" w:rsidRDefault="00E00343" w:rsidP="00E00343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R$ 5.000,00</w:t>
            </w:r>
          </w:p>
        </w:tc>
      </w:tr>
      <w:tr w:rsidR="009D0087" w:rsidRPr="00AC62B2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- 19</w:t>
            </w:r>
          </w:p>
        </w:tc>
        <w:tc>
          <w:tcPr>
            <w:tcW w:w="3414" w:type="dxa"/>
            <w:vAlign w:val="center"/>
          </w:tcPr>
          <w:p w:rsidR="009D0087" w:rsidRPr="00425D15" w:rsidRDefault="005B0F1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R$ 7.000,00</w:t>
            </w:r>
          </w:p>
        </w:tc>
      </w:tr>
      <w:tr w:rsidR="009D0087" w:rsidRPr="00AC62B2" w:rsidTr="00425D15">
        <w:trPr>
          <w:trHeight w:val="348"/>
          <w:tblCellSpacing w:w="15" w:type="dxa"/>
        </w:trPr>
        <w:tc>
          <w:tcPr>
            <w:tcW w:w="2459" w:type="dxa"/>
            <w:vAlign w:val="center"/>
          </w:tcPr>
          <w:p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- 20</w:t>
            </w:r>
          </w:p>
        </w:tc>
        <w:tc>
          <w:tcPr>
            <w:tcW w:w="3414" w:type="dxa"/>
            <w:vAlign w:val="center"/>
          </w:tcPr>
          <w:p w:rsidR="009D0087" w:rsidRPr="00425D15" w:rsidRDefault="005B0F1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R$ 10.000,00</w:t>
            </w:r>
          </w:p>
        </w:tc>
      </w:tr>
    </w:tbl>
    <w:p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71ED" w:rsidRDefault="00AA71ED" w:rsidP="008D43E8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71ED" w:rsidRDefault="00AA71ED" w:rsidP="008D43E8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Pr="002C0BCF" w:rsidRDefault="008D43E8" w:rsidP="008D43E8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ANEXO III</w:t>
      </w:r>
    </w:p>
    <w:p w:rsidR="008D43E8" w:rsidRPr="002C0BCF" w:rsidRDefault="008D43E8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Tabela de Funções Gratificadas</w:t>
      </w: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8D43E8">
      <w:pPr>
        <w:spacing w:after="30" w:line="360" w:lineRule="auto"/>
        <w:ind w:right="-312"/>
        <w:jc w:val="center"/>
      </w:pPr>
    </w:p>
    <w:tbl>
      <w:tblPr>
        <w:tblW w:w="968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4"/>
        <w:gridCol w:w="2744"/>
        <w:gridCol w:w="1898"/>
      </w:tblGrid>
      <w:tr w:rsidR="008D43E8" w:rsidRPr="00AC62B2" w:rsidTr="009B689C">
        <w:trPr>
          <w:trHeight w:val="424"/>
          <w:tblHeader/>
          <w:tblCellSpacing w:w="15" w:type="dxa"/>
        </w:trPr>
        <w:tc>
          <w:tcPr>
            <w:tcW w:w="4999" w:type="dxa"/>
            <w:shd w:val="clear" w:color="auto" w:fill="8EAADB" w:themeFill="accent1" w:themeFillTint="99"/>
            <w:vAlign w:val="center"/>
            <w:hideMark/>
          </w:tcPr>
          <w:p w:rsidR="008D43E8" w:rsidRPr="00AC62B2" w:rsidRDefault="008D43E8" w:rsidP="008D43E8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Denominação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:rsidR="008D43E8" w:rsidRPr="00AC62B2" w:rsidRDefault="00FB60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FB600C">
              <w:rPr>
                <w:b/>
                <w:bCs/>
              </w:rPr>
              <w:t>Gratificação pela função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</w:tr>
      <w:tr w:rsidR="008D43E8" w:rsidRPr="00AC62B2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COORDENAÇÃO</w:t>
            </w:r>
          </w:p>
        </w:tc>
        <w:tc>
          <w:tcPr>
            <w:tcW w:w="2714" w:type="dxa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50%</w:t>
            </w:r>
          </w:p>
        </w:tc>
        <w:tc>
          <w:tcPr>
            <w:tcW w:w="0" w:type="auto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10</w:t>
            </w:r>
          </w:p>
        </w:tc>
      </w:tr>
      <w:tr w:rsidR="008D43E8" w:rsidRPr="00AC62B2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SUPERVISÃO</w:t>
            </w:r>
          </w:p>
        </w:tc>
        <w:tc>
          <w:tcPr>
            <w:tcW w:w="2714" w:type="dxa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30%</w:t>
            </w:r>
          </w:p>
        </w:tc>
        <w:tc>
          <w:tcPr>
            <w:tcW w:w="0" w:type="auto"/>
            <w:vAlign w:val="center"/>
            <w:hideMark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 xml:space="preserve">10 </w:t>
            </w:r>
          </w:p>
        </w:tc>
      </w:tr>
      <w:tr w:rsidR="008D43E8" w:rsidRPr="00AC62B2" w:rsidTr="009B689C">
        <w:trPr>
          <w:trHeight w:val="424"/>
          <w:tblCellSpacing w:w="15" w:type="dxa"/>
        </w:trPr>
        <w:tc>
          <w:tcPr>
            <w:tcW w:w="4999" w:type="dxa"/>
            <w:vAlign w:val="center"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CHEFIA DE SERVIÇO</w:t>
            </w:r>
          </w:p>
        </w:tc>
        <w:tc>
          <w:tcPr>
            <w:tcW w:w="2714" w:type="dxa"/>
            <w:vAlign w:val="center"/>
          </w:tcPr>
          <w:p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20%</w:t>
            </w:r>
          </w:p>
        </w:tc>
        <w:tc>
          <w:tcPr>
            <w:tcW w:w="0" w:type="auto"/>
            <w:vAlign w:val="center"/>
          </w:tcPr>
          <w:p w:rsidR="008D43E8" w:rsidRDefault="008D43E8" w:rsidP="00C94096">
            <w:pPr>
              <w:spacing w:after="30" w:line="360" w:lineRule="auto"/>
              <w:ind w:right="-312"/>
              <w:jc w:val="center"/>
            </w:pPr>
            <w:r>
              <w:t>10</w:t>
            </w:r>
          </w:p>
        </w:tc>
      </w:tr>
    </w:tbl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7A1C" w:rsidRDefault="00747A1C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3940" w:rsidRPr="00747A1C" w:rsidRDefault="00FC3940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ANEXO IV</w:t>
      </w:r>
    </w:p>
    <w:p w:rsidR="00FC3940" w:rsidRPr="00747A1C" w:rsidRDefault="00FC3940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ATRIBUIÇÕES DOS CARGOS</w:t>
      </w:r>
    </w:p>
    <w:p w:rsidR="00FC3940" w:rsidRPr="00425D15" w:rsidRDefault="00FC3940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9464" w:type="dxa"/>
        <w:tblLook w:val="04A0"/>
      </w:tblPr>
      <w:tblGrid>
        <w:gridCol w:w="4793"/>
        <w:gridCol w:w="490"/>
        <w:gridCol w:w="4181"/>
      </w:tblGrid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CONTRATAÇÃO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Contratação é responsável por coordenar e acompanhar os processos de contratação de bens, serviços e obras para a Administração Municipal. Suas atribuições incluem a elaboração e análise de editais e contratos, o acompanhamento dos processos licitatórios e a verificação do cumprimento das normativas legais e dos prazos contratuais. Atua em articulação com as áreas técnica e jurídica para assegurar a conformidade e a eficiência dos instrumentos contratuais, propondo melhorias e inovações nos processos de contratação.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DEPARTAMENTO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Departamento atua como elo de ligação entre a coordenação e as equipes operacionais, sendo responsável por monitorar a execução das atividades administrativas do departamento em que estiver lotado. Suas funções incluem: o acompanhamento das rotinas administrativas, a organização de reuniões e a elaboração de relatórios gerenciais, a implementação de políticas internas definidas pela chefia e o apoio na resolução de demandas operacionais, contribuindo para a melhoria contínua dos processos e a eficiência do setor.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3C716F" w:rsidP="003C716F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FISCALIZAÇÃO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Agente de Fiscalização tem como missão assegurar que os procedimentos, atividades e contratos executados pelo Município estejam em conformidade com as normas legais, regulamentos internos e políticas institucionais. Para tanto, cabe-lhe: realizar inspeções e auditorias periódicas, identificar eventuais irregularidades ou falhas de conformidade, elaborar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relatórios detalhados com recomendações e providências corretivas, e atuar de forma preventiva, contribuindo para a manutenção dos padrões de qualidade e integridade dos serviços prestados.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AGENTE DE MANUTENÇÃO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Manutenção é encarregado de planejar e executar ações de manutenção preventiva e corretiva nas instalações, equipamentos e sistemas utilizados pela Administração Municipal. Entre suas responsabilidades, destacam-se: a realização de inspeções regulares para identificar necessidades de reparo, a coordenação de serviços de manutenção com prestadores especializados, o acompanhamento dos cronogramas de manutenção e a elaboração de relatórios de desempenho, de modo a garantir a funcionalidade, segurança e durabilidade dos recursos materiais e estruturais do Município.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DE PROGRAMAS EDUCACIONAIS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de Programas Educacionais colabora na formulação, execução e avaliação de projetos e políticas na área da educação, realizando pesquisas, levantando dados e produzindo relatórios de impacto. Trabalha em conjunto com as equipes pedagógicas para a melhoria dos processos de ensino e aprendizagem, focando no desenvolvimento das competências profissionais e na formação continuada.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ESPECIAL DE GABINETE I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3C716F" w:rsidP="003C716F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Assessor Especial de Gabinete I é uma situação específica, destinado a prestar suporte altamente especializado e direcionado ao gabinete do Secretário Municipal em demandas de elevada complexidade e relevância. Suas atribuições compreendem a análise aprofundada de questões estratégicas, a elaboração de pareceres e recomendações para a resolução de problemas críticos, e a proposição de soluções inovadoras que contribuam para a otimização dos processos decisórios, atuando de forma autônoma e exclusiva nas áreas de atuação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designadas</w:t>
            </w:r>
            <w:r w:rsidR="002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3C716F" w:rsidRPr="00425D15" w:rsidRDefault="00E1417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ASSESSOR ESPECIAL DE GABINETE II</w:t>
            </w:r>
          </w:p>
        </w:tc>
      </w:tr>
      <w:tr w:rsidR="003C716F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:rsidTr="009B689C">
        <w:tc>
          <w:tcPr>
            <w:tcW w:w="9464" w:type="dxa"/>
            <w:gridSpan w:val="3"/>
          </w:tcPr>
          <w:p w:rsidR="003C716F" w:rsidRPr="00425D15" w:rsidRDefault="00E1417F" w:rsidP="00E1417F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Especial de Gabinete II presta suporte complementar aos gabinetes dos Secretários Municipais, atuando na sistematização de informações, na elaboração de estudos, relatórios e indicadores que subsidiem a tomada de decisões administrativas. Entre suas funções, destaca-se o acompanhamento de projetos e a proposição de melhorias operacionais, contribuindo para a eficiência e a transparência dos processos de gestão, de forma integrada às demandas e diretrizes definidas pelos respectivos gabinetes.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D15682" w:rsidP="00D15682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JURÍDICO</w:t>
            </w:r>
          </w:p>
        </w:tc>
      </w:tr>
      <w:tr w:rsidR="006B5A54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6B5A54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de Assuntos Jurídicos presta suporte e consultoria em questões legais e administrativas, emitindo análises e orientações sobre legislação, regulamentos e procedimentos internos. Embora ofereça assessoramento normativo, não atua como procurador e não representa judicial ou extrajudicialmente o Município, cabendo-lhe, em especial, colaborar na elaboração de minutas de atos oficiais, convênios e contratos, bem como propor soluções adequadas que assegurem a legalidade, eficiência e transparência dos atos administrativos.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I oferece suporte técnico, administrativo e de planejamento, elaborando relatórios, pesquisas e pareceres que subsidiem a tomada de decisão. Participa de reuniões, acompanha a implementação de projetos e auxilia na integração entre diferentes setores, assegurando a coerência das ações e a busca por soluções efetivas às demandas apresentadas.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II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II presta apoio direto a gestores e chefias no desenvolvimento das rotinas diárias, auxiliando na redação de documentos, controle de prazos e monitoramento de processos. Organiza reuniões, elabora atas e mantém o fluxo de informações atualizado, garantindo o bom andamento das atividades no âmbito de sua competência.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III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III colabora na execução de tarefas relacionadas à formulação e ao acompanhamento de políticas, programas ou projetos. Auxilia na elaboração de estudos, relatórios e diagnósticos, participando ativamente das reuniões de planejamento e contribuindo para a articulação entre diferentes unidades administrativas.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AUDITOR DE CONTROLE INTERNO</w:t>
            </w:r>
          </w:p>
        </w:tc>
      </w:tr>
      <w:tr w:rsidR="006B5A54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:rsidTr="009B689C">
        <w:tc>
          <w:tcPr>
            <w:tcW w:w="9464" w:type="dxa"/>
            <w:gridSpan w:val="3"/>
          </w:tcPr>
          <w:p w:rsidR="006B5A54" w:rsidRPr="00425D15" w:rsidRDefault="006B5A54" w:rsidP="006B5A54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Auditor de Controle Interno é responsável por planejar e executar atividades de auditoria no âmbito da administração municipal, avaliando a conformidade dos processos e a eficácia dos controles internos. Suas atribuições incluem a análise e verificação dos registros contábeis e operacionais, a identificação de irregularidades e riscos, a elaboração de relatórios de auditoria com recomendações para aprimoramento dos procedimentos internos, e o acompanhamento das ações corretivas implementadas para garantir a transparência e a eficiência na gestão pública.</w:t>
            </w: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DEPARTAMENTO</w:t>
            </w: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1348A" w:rsidRPr="00425D15" w:rsidTr="009B689C">
        <w:tc>
          <w:tcPr>
            <w:tcW w:w="9464" w:type="dxa"/>
            <w:gridSpan w:val="3"/>
          </w:tcPr>
          <w:p w:rsidR="0061348A" w:rsidRPr="00425D15" w:rsidRDefault="0061348A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Departamento responde pela coordenação das equipes e processos do departamento sob sua responsabilidade, estabelecendo diretrizes e rotinas de trabalho em consonância com as políticas definidas pela Secretaria ou órgão correspondente. Monitora resultados, gerencia conflitos e avalia o desempenho dos servidores, propondo melhorias e adequações conforme a demanda da população.</w:t>
            </w: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EXECUÇÃO FINANCEIRA</w:t>
            </w: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DESCRIÇÃO DETALHADA DAS ATRIBUIÇÕES:</w:t>
            </w:r>
          </w:p>
        </w:tc>
      </w:tr>
      <w:tr w:rsidR="0061348A" w:rsidRPr="00425D15" w:rsidTr="009B689C">
        <w:tc>
          <w:tcPr>
            <w:tcW w:w="9464" w:type="dxa"/>
            <w:gridSpan w:val="3"/>
          </w:tcPr>
          <w:p w:rsidR="0061348A" w:rsidRDefault="0061348A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Execução Financeira é responsável por coordenar a implementação e o monitoramento dos processos de execução orçamentária e financeira do município. Entre suas funções, destacam-se a supervisão dos fluxos de caixa, a análise dos empenhos, liquidações e pagamentos, a elaboração de relatórios gerenciais que possibilitem o controle dos gastos públicos, e a articulação com os setores responsáveis pela gestão orçamentária, de modo a garantir o cumprimento das metas estabelecidas e a eficiência na utilização dos recursos financeiros.</w:t>
            </w:r>
          </w:p>
          <w:p w:rsidR="00C6177E" w:rsidRPr="00425D15" w:rsidRDefault="00C6177E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FROTA</w:t>
            </w:r>
          </w:p>
        </w:tc>
      </w:tr>
      <w:tr w:rsidR="0061348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1348A" w:rsidRPr="00425D15" w:rsidTr="009B689C">
        <w:tc>
          <w:tcPr>
            <w:tcW w:w="9464" w:type="dxa"/>
            <w:gridSpan w:val="3"/>
          </w:tcPr>
          <w:p w:rsidR="0061348A" w:rsidRPr="00425D15" w:rsidRDefault="0061348A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Frota coordena a gestão dos veículos e equipamentos móveis pertencentes à administração municipal. Suas atribuições incluem a administração dos contratos de locação e manutenção, o planejamento e a execução de ações de manutenção preventiva e corretiva, o controle dos custos operacionais, o monitoramento do desempenho e a segurança da frota, além de promover a atualização e a renovação dos ativos, sempre em conformidade com as normas técnicas e de segurança vigentes.</w:t>
            </w:r>
          </w:p>
        </w:tc>
      </w:tr>
      <w:tr w:rsidR="007372EC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GABINETE DO PREFEITO</w:t>
            </w:r>
          </w:p>
        </w:tc>
      </w:tr>
      <w:tr w:rsidR="007372EC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7372EC" w:rsidRPr="00425D15" w:rsidTr="009B689C">
        <w:tc>
          <w:tcPr>
            <w:tcW w:w="9464" w:type="dxa"/>
            <w:gridSpan w:val="3"/>
          </w:tcPr>
          <w:p w:rsidR="007372EC" w:rsidRPr="00425D15" w:rsidRDefault="007372EC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Gabinete do Prefeito auxilia o Chefe do Executivo na organização das atividades do Gabinete, incluindo o gerenciamento de agenda, o recebimento e encaminhamento de demandas, a preparação de despachos e ofícios, e o estabelecimento de interlocução com outras secretarias, órgãos e entidades. Elabora relatórios, apoia eventos oficiais, acompanha a tramitação de processos internos e viabiliza o atendimento às solicitações da comunidade.</w:t>
            </w:r>
          </w:p>
        </w:tc>
      </w:tr>
      <w:tr w:rsidR="007372EC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CONTROLADOR GERAL DO MUNICÍPIO</w:t>
            </w:r>
          </w:p>
        </w:tc>
      </w:tr>
      <w:tr w:rsidR="007372EC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7372EC" w:rsidRPr="00425D15" w:rsidTr="009B689C">
        <w:tc>
          <w:tcPr>
            <w:tcW w:w="9464" w:type="dxa"/>
            <w:gridSpan w:val="3"/>
          </w:tcPr>
          <w:p w:rsidR="007372EC" w:rsidRPr="00425D15" w:rsidRDefault="007372EC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Controlador Geral atua na fiscalização e no controle interno, analisando a legalidade,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legitimidade e economicidade dos atos administrativos. Realiza auditorias internas, emite relatórios com recomendações de melhoria e acompanha a adoção de medidas corretivas. Também coordena o atendimento a órgãos externos de controle, garantindo o cumprimento da legislação aplicável e a integridade da gestão pública.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COORDENADOR DA DEFESA CIVIL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:rsidTr="009B689C">
        <w:tc>
          <w:tcPr>
            <w:tcW w:w="9464" w:type="dxa"/>
            <w:gridSpan w:val="3"/>
          </w:tcPr>
          <w:p w:rsidR="00A67D1E" w:rsidRPr="00425D15" w:rsidRDefault="00A67D1E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Coordenador da Defesa Civil é responsável por planejar, coordenar e executar ações voltadas à prevenção, preparação, resposta e recuperação em situações de emergência e desastres no âmbito municipal. Entre suas atividades, destaca-se a elaboração e implementação de planos de contingência, a articulação com órgãos de segurança, saúde e assistência social, a promoção de campanhas de conscientização e treinamento para a população, e o monitoramento constante dos riscos, garantindo a integridade física da comunidade e a preservação do patrimônio público.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COORDENADOR DE DEPARTAMENTO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:rsidTr="009B689C">
        <w:tc>
          <w:tcPr>
            <w:tcW w:w="9464" w:type="dxa"/>
            <w:gridSpan w:val="3"/>
          </w:tcPr>
          <w:p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Coordenador de Departamento tem a função de organizar e supervisionar as atividades de um departamento específico da administração municipal, assegurando a execução eficaz dos processos e a integração entre as equipes. Suas atribuições abrangem a definição de metas e prioridades, a elaboração e monitoramento de cronogramas de trabalho, a avaliação do desempenho dos servidores, a resolução de conflitos e a proposição de melhorias nos processos operacionais, contribuindo para o atingimento dos objetivos estratégicos do órgão.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COORDENADOR DE FISCALIZAÇÃO AMBIENTAL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:rsidTr="009B689C">
        <w:tc>
          <w:tcPr>
            <w:tcW w:w="9464" w:type="dxa"/>
            <w:gridSpan w:val="3"/>
          </w:tcPr>
          <w:p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Coordenador de Fiscalização Ambiental é encarregado de planejar e executar atividades de monitoramento e controle das condições ambientais no município. Entre suas responsabilidades, estão a inspeção e o acompanhamento de atividades potencialmente poluidoras, a aplicação de normas ambientais, a verificação do cumprimento da legislação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vigente, a elaboração de relatórios técnicos e a proposição de medidas corretivas e preventivas, com o objetivo de promover a sustentabilidade e a proteção dos recursos naturais.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COORDENADOR DE LICENCIAMENTO AMBIENTAL</w:t>
            </w:r>
          </w:p>
        </w:tc>
      </w:tr>
      <w:tr w:rsidR="00A67D1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:rsidTr="009B689C">
        <w:tc>
          <w:tcPr>
            <w:tcW w:w="9464" w:type="dxa"/>
            <w:gridSpan w:val="3"/>
          </w:tcPr>
          <w:p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Coordenador de Licenciamento Ambiental é responsável por gerir os processos de licenciamento ambiental, assegurando que empreendimentos e atividades estejam em conformidade com as normas e exigências ambientais. Suas funções incluem a análise de requerimentos, a coordenação de vistorias e avaliações técnicas, a emissão de pareceres e decisões sobre a viabilidade ambiental, e o acompanhamento das condicionantes impostas, visando à preservação do meio ambiente e à promoção do desenvolvimento sustentável.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CORREGEDOR MUNICIPAL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:rsidTr="009B689C">
        <w:tc>
          <w:tcPr>
            <w:tcW w:w="9464" w:type="dxa"/>
            <w:gridSpan w:val="3"/>
          </w:tcPr>
          <w:p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Corregedor Municipal é responsável por supervisionar e monitorar a regularidade dos procedimentos administrativos e operacionais do Município, atuando na investigação de irregularidades, na aplicação de medidas disciplinares e na proposição de melhorias nos processos internos. Tem a incumbência de zelar pela transparência e pela integridade da administração pública, exercendo funções de controle e avaliação de condutas, com autonomia para emitir relatórios e recomendações.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ADMINISTRATIVO HOSPITALAR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:rsidTr="009B689C">
        <w:tc>
          <w:tcPr>
            <w:tcW w:w="9464" w:type="dxa"/>
            <w:gridSpan w:val="3"/>
          </w:tcPr>
          <w:p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Administrativo Hospitalar é responsável pela gestão global dos recursos administrativos e operacionais dos estabelecimentos hospitalares municipais. Suas atribuições incluem a coordenação dos processos logísticos, financeiros e de infraestrutura, a otimização dos serviços de apoio e a implementação de políticas de eficiência administrativa que garantam a qualidade do atendimento e a sustentabilidade dos serviços de saúde.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CLÍNICO HOSPITALAR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:rsidTr="009B689C">
        <w:tc>
          <w:tcPr>
            <w:tcW w:w="9464" w:type="dxa"/>
            <w:gridSpan w:val="3"/>
          </w:tcPr>
          <w:p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 Diretor Clínico Hospitalar tem a responsabilidade de liderar a gestão dos serviços clínicos dos hospitais municipais, promovendo a integração entre as equipes médicas e de enfermagem. Cabe a ele definir protocolos clínicos, supervisionar a qualidade dos atendimentos, incentivar a atualização profissional e implementar práticas que assegurem a segurança do paciente e a excelência no cuidado à saúde.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DA ATENÇÃO ESPECIALIZADA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:rsidTr="009B689C">
        <w:tc>
          <w:tcPr>
            <w:tcW w:w="9464" w:type="dxa"/>
            <w:gridSpan w:val="3"/>
          </w:tcPr>
          <w:p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da Atenção Especializada coordena os serviços de saúde que demandam tratamentos e atendimentos com maior complexidade. É responsável por desenvolver e implementar estratégias para a integração de serviços especializados, otimizar fluxos de atendimento, garantir a continuidade do cuidado e promover a articulação entre os diversos níveis de atenção à saúde, visando a melhoria dos resultados clínicos.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DA ATENÇÃO PRIMÁRIA</w:t>
            </w:r>
          </w:p>
        </w:tc>
      </w:tr>
      <w:tr w:rsidR="004E74F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:rsidTr="009B689C">
        <w:tc>
          <w:tcPr>
            <w:tcW w:w="9464" w:type="dxa"/>
            <w:gridSpan w:val="3"/>
          </w:tcPr>
          <w:p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da Atenção Primária lidera a gestão dos serviços de saúde destinados à prevenção, promoção e cuidados básicos à população. Suas atribuições incluem a coordenação das unidades de saúde, o monitoramento de indicadores de saúde, o desenvolvimento de programas de prevenção e a integração das ações com outros setores, sempre buscando ampliar o acesso e a qualidade do atendimento primário.</w:t>
            </w:r>
          </w:p>
        </w:tc>
      </w:tr>
      <w:tr w:rsidR="006E7307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6E7307" w:rsidRPr="00425D15" w:rsidRDefault="006E7307" w:rsidP="00B65DD1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DE EXECUÇÃO CULTURAL</w:t>
            </w:r>
          </w:p>
        </w:tc>
      </w:tr>
      <w:tr w:rsidR="006E7307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6E7307" w:rsidRPr="00425D15" w:rsidRDefault="006E7307" w:rsidP="00B65DD1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E7307" w:rsidRPr="00425D15" w:rsidTr="009B689C">
        <w:tc>
          <w:tcPr>
            <w:tcW w:w="9464" w:type="dxa"/>
            <w:gridSpan w:val="3"/>
          </w:tcPr>
          <w:p w:rsidR="006E7307" w:rsidRPr="00425D15" w:rsidRDefault="006E7307" w:rsidP="006E7307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Compete ao Diretor de Execução Cultural dirigir, coordenar e supervisionar, conforme o planejamento da Secretaria de Educação, Cultura e Esporte, a execução de projetos, ações e eventos culturais, promovendo a integração das atividades culturais ao ambiente escolar, apoiando iniciativas de valorização da cultura local, articulando parcerias, orientando equipes de trabalho e prestando assessoramento direto à Secretaria na formulação e execução das políticas públicas de cultura.</w:t>
            </w:r>
          </w:p>
        </w:tc>
      </w:tr>
      <w:tr w:rsidR="00897B6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DIRETOR DE OBRAS E MANUTENÇÃO</w:t>
            </w:r>
          </w:p>
        </w:tc>
      </w:tr>
      <w:tr w:rsidR="00897B6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897B68" w:rsidRPr="00425D15" w:rsidTr="009B689C">
        <w:tc>
          <w:tcPr>
            <w:tcW w:w="9464" w:type="dxa"/>
            <w:gridSpan w:val="3"/>
          </w:tcPr>
          <w:p w:rsidR="00897B68" w:rsidRPr="00425D15" w:rsidRDefault="00897B68" w:rsidP="00897B6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de Obras e Manutenção é responsável por planejar, coordenar e supervisionar a execução de obras públicas e a manutenção das instalações e equipamentos municipais. Atua na elaboração de planos e cronogramas, na gestão de contratos e na garantia da qualidade técnica e da segurança das obras, promovendo a conservação e o aprimoramento da infraestrutura urbana e administrativa.</w:t>
            </w:r>
          </w:p>
        </w:tc>
      </w:tr>
      <w:tr w:rsidR="00897B6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DE PROTEÇÃO SOCIAL</w:t>
            </w:r>
          </w:p>
        </w:tc>
      </w:tr>
      <w:tr w:rsidR="00897B6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897B68" w:rsidRPr="00425D15" w:rsidTr="009B689C">
        <w:tc>
          <w:tcPr>
            <w:tcW w:w="9464" w:type="dxa"/>
            <w:gridSpan w:val="3"/>
          </w:tcPr>
          <w:p w:rsidR="00897B68" w:rsidRPr="00425D15" w:rsidRDefault="00897B68" w:rsidP="00897B6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de Proteção Social coordena as políticas e programas destinados à promoção do bem-estar social, à proteção dos grupos vulneráveis e à redução das desigualdades. Cabe a ele articular ações intersetoriais, gerir recursos destinados à assistência social, supervisionar projetos de inclusão e monitorar os indicadores sociais, com o objetivo de assegurar a efetividade dos serviços e a promoção da cidadania.</w:t>
            </w:r>
          </w:p>
        </w:tc>
      </w:tr>
      <w:tr w:rsidR="00237A6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DIRETOR DE </w:t>
            </w:r>
            <w:r w:rsidR="008102F6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 HUMANOS</w:t>
            </w:r>
          </w:p>
        </w:tc>
      </w:tr>
      <w:tr w:rsidR="00237A6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237A6A" w:rsidRPr="00425D15" w:rsidTr="009B689C">
        <w:tc>
          <w:tcPr>
            <w:tcW w:w="9464" w:type="dxa"/>
            <w:gridSpan w:val="3"/>
          </w:tcPr>
          <w:p w:rsidR="00237A6A" w:rsidRPr="00425D15" w:rsidRDefault="00237A6A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de Recursos Humanos é responsável pela gestão estratégica do capital humano no âmbito da administração municipal. Suas funções abrangem o planejamento, recrutamento, seleção, capacitação e desenvolvimento dos servidores, a implementação de políticas de valorização e bem-estar, além do acompanhamento de indicadores de desempenho, garantindo a eficiência, a transparência e a meritocracia na gestão de pessoas.</w:t>
            </w:r>
          </w:p>
        </w:tc>
      </w:tr>
      <w:tr w:rsidR="00237A6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237A6A" w:rsidRPr="00425D15" w:rsidRDefault="00F821C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DE SEGURANÇA PÚBLICA</w:t>
            </w:r>
          </w:p>
        </w:tc>
      </w:tr>
      <w:tr w:rsidR="00237A6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237A6A" w:rsidRPr="00425D15" w:rsidTr="009B689C">
        <w:tc>
          <w:tcPr>
            <w:tcW w:w="9464" w:type="dxa"/>
            <w:gridSpan w:val="3"/>
          </w:tcPr>
          <w:p w:rsidR="00237A6A" w:rsidRPr="00425D15" w:rsidRDefault="00F821CA" w:rsidP="00F821C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de Segurança Pública coordena as ações e políticas voltadas para a proteção da integridade física e patrimonial da população. Entre suas atribuições estão o planejamento estratégico, a articulação com as forças de segurança, o monitoramento de indicadores de criminalidade e a implementação de programas que promovam a prevenção e o enfrentamento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das ocorrências, assegurando um ambiente de paz e ordem no município.</w:t>
            </w:r>
          </w:p>
        </w:tc>
      </w:tr>
      <w:tr w:rsidR="00F821CA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F821CA" w:rsidRPr="00425D15" w:rsidRDefault="00F821CA" w:rsidP="00F821C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DIRETOR DA TESOURARIA</w:t>
            </w:r>
          </w:p>
        </w:tc>
      </w:tr>
      <w:tr w:rsidR="00F821CA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F821CA" w:rsidRPr="00425D15" w:rsidRDefault="00F821CA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821CA" w:rsidRPr="00425D15" w:rsidTr="009B689C">
        <w:tc>
          <w:tcPr>
            <w:tcW w:w="9464" w:type="dxa"/>
            <w:gridSpan w:val="3"/>
          </w:tcPr>
          <w:p w:rsidR="00F821CA" w:rsidRPr="00425D15" w:rsidRDefault="00F821CA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da Tesouraria Municipal administra os recursos financeiros do Município, zelando pela movimentação bancária, pagamentos, recebimentos e conciliações. Gerencia os fluxos de caixa, mantém o controle atualizado das disponibilidades financeiras e assegura a quitação das obrigações legais. Responsabiliza-se pela guarda de valores, pela prestação de contas e pela emissão de relatórios periódicos sobre a situação financeira.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OUVIDOR MUNICIPAL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:rsidTr="009B689C">
        <w:tc>
          <w:tcPr>
            <w:tcW w:w="9464" w:type="dxa"/>
            <w:gridSpan w:val="3"/>
          </w:tcPr>
          <w:p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Ouvidor Municipal é o responsável por gerir o sistema de ouvidoria, recebendo, analisando e encaminhando manifestações como reclamações, denúncias, sugestões e elogios. Proporciona retorno aos demandantes, desenvolve ações para a melhoria contínua dos serviços públicos e elabora relatórios sobre a natureza das reclamações e o grau de satisfação do usuário, subsidiando as decisões de gestão.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PREGOEIRO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:rsidTr="009B689C">
        <w:tc>
          <w:tcPr>
            <w:tcW w:w="9464" w:type="dxa"/>
            <w:gridSpan w:val="3"/>
          </w:tcPr>
          <w:p w:rsidR="00AE6B4D" w:rsidRPr="00425D15" w:rsidRDefault="00AE6B4D" w:rsidP="00AE6B4D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Pregoeiro é responsável por conduzir os processos de licitação na modalidade de pregão, assegurando a transparência, a competitividade e a legalidade dos procedimentos licitatórios. Suas atribuições incluem a preparação e a divulgação dos editais, a condução das sessões públicas, a análise de propostas e a orientação aos participantes, garantindo que as contratações atendam aos princípios da eficiência, economicidade e isonomia na Administração Pública.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PROCURADOR ASSISTENTE</w:t>
            </w:r>
          </w:p>
        </w:tc>
      </w:tr>
      <w:tr w:rsidR="00AE6B4D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AE6B4D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:rsidTr="009B689C">
        <w:tc>
          <w:tcPr>
            <w:tcW w:w="9464" w:type="dxa"/>
            <w:gridSpan w:val="3"/>
          </w:tcPr>
          <w:p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 Procurador Assistente auxilia o Procurador Geral, o Subprocurador Jurídico e o Subprocurador Fiscal e Tributário, realizando pesquisas legislativas e jurisprudenciais, preparando minutas de pareceres e petições e acompanhando prazos processuais. Atua em diligências externas, auxilia na organização de documentos e mantém atualizados os registros dos processos em andamento, contribuindo para a eficiência do serviço jurídico.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PROCURADOR GERAL</w:t>
            </w:r>
          </w:p>
        </w:tc>
      </w:tr>
      <w:tr w:rsidR="00AE6B4D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AE6B4D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:rsidTr="009B689C">
        <w:tc>
          <w:tcPr>
            <w:tcW w:w="9464" w:type="dxa"/>
            <w:gridSpan w:val="3"/>
          </w:tcPr>
          <w:p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Procurador Geral, coordena as atividades da procuraria jurídica do município, exercendo a representação judicial e extrajudicial do Município, respondendo por todos os processos nos quais a Administração Pública seja parte. Emite pareceres e recomendações jurídicas, orientando os gestores quanto à aplicação das normas legais e constitucionais. Também participa de negociações e elabora minutas de contratos, convênios e demais instrumentos, zelando pela legalidade e segurança jurídica dos atos municipais.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SECRETÁRIO DE GABINETE</w:t>
            </w:r>
          </w:p>
        </w:tc>
      </w:tr>
      <w:tr w:rsidR="00AE6B4D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:rsidTr="009B689C">
        <w:tc>
          <w:tcPr>
            <w:tcW w:w="9464" w:type="dxa"/>
            <w:gridSpan w:val="3"/>
          </w:tcPr>
          <w:p w:rsidR="00AE6B4D" w:rsidRPr="00425D15" w:rsidRDefault="00AE6B4D" w:rsidP="00AE6B4D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Secretário de Gabinete atua como o principal coordenador do gabinete do Secretário Municipal, garantindo o alinhamento das ações com as diretrizes estratégicas da pasta. Atua na articulação entre os diversos setores da administração, facilitando a comunicação interna e o fluxo de informações, além de apoiar a tomada de decisões do titular do gabinete.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SECRETÁRIO ESCOLAR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</w:tcPr>
          <w:p w:rsidR="00EB744E" w:rsidRPr="00425D15" w:rsidRDefault="00EB744E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Secretário Escolar cuida das rotinas administrativas e pedagógicas inerentes às unidades de ensino, controlando matrículas, registros de frequência, histórico escolar e documentação de alunos. Mantém atualizado o arquivo acadêmico, auxilia a gestão nas demandas internas e coordena a comunicação entre direção, docentes, estudantes e familiares para garantir o bom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andamento das atividades educacionais.</w:t>
            </w:r>
          </w:p>
        </w:tc>
      </w:tr>
      <w:tr w:rsidR="00FC3940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FC3940" w:rsidRPr="00425D15" w:rsidRDefault="00FC3940" w:rsidP="00257949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SECRETÁRIO MUNICIPAL</w:t>
            </w:r>
          </w:p>
        </w:tc>
      </w:tr>
      <w:tr w:rsidR="001E5266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C3940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FC3940" w:rsidRPr="00425D15" w:rsidRDefault="00FC3940" w:rsidP="00FC3940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Secretário Municipal é responsável por dirigir e coordenar as atividades de sua pasta, na forma da lei de estrutura municipal, definindo prioridades, estabelecendo metas e políticas públicas, bem como planejando e avaliando a execução orçamentária e financeira. Atua na articulação intersetorial e institucional, participando de reuniões, elaborando relatórios, prestando contas aos órgãos de controle e promovendo a integração das equipes no desenvolvimento de projetos e ações que atendam às demandas da população.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SUBPROCURADOR FISCAL E TRIBUTÁRIO</w:t>
            </w:r>
          </w:p>
        </w:tc>
      </w:tr>
      <w:tr w:rsidR="00EB744E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EB744E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</w:tcPr>
          <w:p w:rsidR="00EB744E" w:rsidRPr="00425D15" w:rsidRDefault="00EB744E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Subprocurador Fiscal e Tributário foca suas atribuições nas demandas fiscais e tributárias, promovendo a cobrança judicial e extrajudicial de créditos municipais, elaborando defesas em processos tributários e fiscalizando o cumprimento das obrigações previstas em lei. Propõe alterações e atualizações na legislação fiscal, orienta o planejamento tributário do Município e colabora na formulação de políticas públicas que estimulem o cumprimento das obrigações fiscais.</w:t>
            </w:r>
          </w:p>
        </w:tc>
      </w:tr>
      <w:tr w:rsidR="00FC3940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FC3940" w:rsidRPr="00425D15" w:rsidRDefault="00FC3940" w:rsidP="00FC3940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SUBPROCURADOR JURÍDICO</w:t>
            </w:r>
          </w:p>
        </w:tc>
      </w:tr>
      <w:tr w:rsidR="001E5266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1E5266" w:rsidRPr="00425D15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1E5266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C3940" w:rsidRPr="00425D15" w:rsidTr="009B689C">
        <w:tc>
          <w:tcPr>
            <w:tcW w:w="9464" w:type="dxa"/>
            <w:gridSpan w:val="3"/>
          </w:tcPr>
          <w:p w:rsidR="00FC3940" w:rsidRPr="00425D15" w:rsidRDefault="00FC3940" w:rsidP="00FC3940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Subprocurador Jurídico presta assessoramento direto ao Procurador Geral em todos os assuntos de ordem jurídica, elaborando peças processuais, pareceres e relatórios específicos. Orienta os demais setores em questões legais, participa de audiências e acompanha processos administrativos e judiciais, contribuindo para a defesa dos interesses do Município e garantindo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 correta interpretação das normas aplicáveis.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SUPERINTENDENTE DE COMPRAS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Compras é responsável por planejar, coordenar e supervisionar os processos de aquisição de bens e serviços no âmbito municipal. Entre suas atribuições, destaca-se a elaboração e a revisão de editais e contratos, o acompanhamento dos processos licitatórios, o gerenciamento das parcerias com fornecedores e a garantia de que todas as aquisições ocorram com transparência, economicidade e em conformidade com a legislação vigente.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CONTABILIDADE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Contabilidade coordena as atividades de escrituração, controle e análise das contas públicas do Município. Suas atribuições incluem a supervisão dos registros contábeis, a elaboração de demonstrativos e relatórios financeiros, o monitoramento do cumprimento das normas contábeis e a implementação de práticas que assegurem a transparência e a exatidão das informações financeiras, contribuindo para a boa gestão dos recursos públicos.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CULTURA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Cultura é responsável por planejar, coordenar e implementar políticas e programas culturais que integrem o ambiente educacional. Suas atribuições incluem promover atividades artísticas e culturais nas instituições de ensino, incentivar a participação de estudantes e professores em eventos culturais, articular parcerias com organizações culturais locais e regionais, e desenvolver estratégias que valorizem e preservem a identidade cultural dos alunos, contribuindo para uma formação integral e cidadã.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ESPORTE</w:t>
            </w:r>
          </w:p>
        </w:tc>
      </w:tr>
      <w:tr w:rsidR="00EB744E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EB744E" w:rsidRPr="00425D15" w:rsidRDefault="00B41DE8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Superintendente de Esporte planeja, organiza e supervisiona atividades esportivas que </w:t>
            </w:r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incentivem a prática de esportes e a promoção de um estilo de vida saudável no ambiente escolar. Entre suas funções, destacam-se a elaboração de programas e eventos esportivos em instituições de ensino, a promoção de competições inter escolares, a articulação de parcerias com entidades esportivas e a implementação de ações que estimulem a inclusão social e o desenvolvimento físico dos estudantes, contribuindo para a integração entre educação e esporte.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SUPERINTENDENTE DE ILUMINAÇÃO PÚBLICA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Iluminação Pública tem a responsabilidade de planejar, coordenar e supervisionar os serviços de iluminação do Município. Entre suas atribuições, destaca-se a manutenção, modernização e ampliação da rede de iluminação, o monitoramento dos indicadores de eficiência energética, a adoção de tecnologias inovadoras e a garantia da segurança e qualidade do serviço prestado à população.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LICITAÇÕES E CONTRATOS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Licitações e Contratos coordena os processos licitatórios e a gestão dos contratos firmados pelo Município. Suas funções incluem a análise e aprovação de editais, a condução das sessões públicas, o acompanhamento da execução contratual e a fiscalização do cumprimento das cláusulas contratuais, garantindo que os procedimentos sejam realizados com competitividade, legalidade e transparência.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MÁQUINAS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Máquinas é responsável pela gestão integral dos equipamentos e maquinários utilizados pelos órgãos municipais. Suas atribuições compreendem o planejamento e a execução de manutenções preventivas e corretivas, a negociação com fornecedores, a supervisão dos processos de renovação do parque de máquinas e a garantia da operacionalidade e segurança dos equipamentos, contribuindo para a continuidade dos serviços públicos.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SUPERVISOR TÉCNICO</w:t>
            </w:r>
          </w:p>
        </w:tc>
      </w:tr>
      <w:tr w:rsidR="00B41DE8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DESCRIÇÃO DETALHADA DAS ATRIBUIÇÕES:</w:t>
            </w:r>
          </w:p>
        </w:tc>
      </w:tr>
      <w:tr w:rsidR="00B41DE8" w:rsidRPr="00425D15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B41DE8" w:rsidRPr="00425D15" w:rsidRDefault="006F3A3F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Supervisor Técnico coordena e orienta as equipes responsáveis pela execução de atividades técnicas específicas. Entre suas funções, estão a elaboração e desenvolvimento de projetos técnicos voltados à melhoria dos serviços e processos, a supervisão do desempenho operacional, a avaliação e o aprimoramento dos procedimentos técnicos, a implementação de medidas que garantam a qualidade e a segurança dos serviços prestados, bem como a intermediação entre a execução prática e a gestão estratégica, assegurando o cumprimento dos padrões estabelecidos e das diretrizes institucionais.</w:t>
            </w:r>
          </w:p>
        </w:tc>
      </w:tr>
      <w:tr w:rsidR="00A62B35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2B35" w:rsidRPr="00425D15" w:rsidRDefault="005D50CB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MILITAR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:rsidTr="009B689C">
        <w:tc>
          <w:tcPr>
            <w:tcW w:w="9464" w:type="dxa"/>
            <w:gridSpan w:val="3"/>
          </w:tcPr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Trabalhar de forma harmoniosa na gestão da UEMC com o Diretor Escolar, sendo o responsável pela disciplina escolar, de forma a permitir a eficiência na implementação da proposta pedagógica.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Coordenar e supervisionar os demais funcionários responsáveis pela execução da proposta pedagógica do Sistema de Ensino dos Colégios da Polícia Militar da Bahia.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do ensino.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Coordenar as atividades administrativas da UEMC, nos limites de sua atribuição.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  <w:tr w:rsidR="00A62B35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2B35" w:rsidRPr="00425D15" w:rsidRDefault="00FA6AE5" w:rsidP="00FA6AE5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DE COORDENAÇÃO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MILITAR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:rsidTr="009B689C">
        <w:tc>
          <w:tcPr>
            <w:tcW w:w="9464" w:type="dxa"/>
            <w:gridSpan w:val="3"/>
          </w:tcPr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Supervisionar a execução da proposta pedagógica do Sistema de Ensino dos Colégios da Polícia Militar da Bahia.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Coordenar o planejamento e a execução das ações pedagógica do Sistema de Ensino dos Colégios da Polícia Militar da Bahia, na UEMC.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Identificar e comunicar ao Diretor Escolar, os alunos que apresentam alterações no comportamento.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Propor reuniões e encontros com os pais, visando à integração escolar/família para promoção do sucesso escolar dos alunos.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de ensino.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  <w:tr w:rsidR="00A62B35" w:rsidRPr="00425D15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:rsidR="00A62B35" w:rsidRPr="00425D15" w:rsidRDefault="00FA6AE5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ASSESSOR DE 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TUTOR</w:t>
            </w: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IA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MILITAR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:rsidTr="009B689C">
        <w:tc>
          <w:tcPr>
            <w:tcW w:w="9464" w:type="dxa"/>
            <w:gridSpan w:val="3"/>
          </w:tcPr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 na elaboração da proposta pedagógica do Sistema de Ensino dos Colégios da Polícia Militar da Bahia.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a proposta pedagógica do Sistema de Ensino dos Colégios da Polícia Militar da Bahia.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pela aprendizagem e sucesso escolar dos alunos.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 das atividades complementares a serem desenvolvidas na escola.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Colaborar com as atividades de articulação da escola com as famílias e a comunidade.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do ensino.</w:t>
            </w:r>
          </w:p>
          <w:p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</w:tbl>
    <w:p w:rsidR="00FC3940" w:rsidRPr="00425D15" w:rsidRDefault="00FC3940" w:rsidP="009E70D2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C3940" w:rsidRPr="00425D15" w:rsidSect="00BA4029">
      <w:headerReference w:type="default" r:id="rId8"/>
      <w:footerReference w:type="default" r:id="rId9"/>
      <w:pgSz w:w="11906" w:h="16838"/>
      <w:pgMar w:top="2442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949" w:rsidRDefault="00461949" w:rsidP="00DF596B">
      <w:pPr>
        <w:spacing w:after="0" w:line="240" w:lineRule="auto"/>
      </w:pPr>
      <w:r>
        <w:separator/>
      </w:r>
    </w:p>
  </w:endnote>
  <w:endnote w:type="continuationSeparator" w:id="1">
    <w:p w:rsidR="00461949" w:rsidRDefault="00461949" w:rsidP="00DF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Incised901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1" w:rsidRDefault="00AE5681" w:rsidP="00270C07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AE5681" w:rsidRDefault="00AE5681" w:rsidP="00270C07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AE5681" w:rsidRDefault="00AE5681" w:rsidP="00270C07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949" w:rsidRDefault="00461949" w:rsidP="00DF596B">
      <w:pPr>
        <w:spacing w:after="0" w:line="240" w:lineRule="auto"/>
      </w:pPr>
      <w:r>
        <w:separator/>
      </w:r>
    </w:p>
  </w:footnote>
  <w:footnote w:type="continuationSeparator" w:id="1">
    <w:p w:rsidR="00461949" w:rsidRDefault="00461949" w:rsidP="00DF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347604" w:rsidTr="0008172D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347604" w:rsidRDefault="00347604" w:rsidP="0008172D">
          <w:pPr>
            <w:snapToGrid w:val="0"/>
            <w:ind w:hanging="2"/>
          </w:pPr>
        </w:p>
        <w:p w:rsidR="00347604" w:rsidRDefault="00347604" w:rsidP="0008172D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6237020" r:id="rId2"/>
            </w:object>
          </w:r>
        </w:p>
        <w:p w:rsidR="00347604" w:rsidRPr="001539D1" w:rsidRDefault="00347604" w:rsidP="0008172D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347604" w:rsidRDefault="00347604" w:rsidP="0008172D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347604" w:rsidRPr="00740FC1" w:rsidRDefault="00347604" w:rsidP="0008172D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347604" w:rsidRPr="00740FC1" w:rsidRDefault="00347604" w:rsidP="0008172D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347604" w:rsidRDefault="00347604" w:rsidP="00347604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da Presidência</w:t>
          </w:r>
        </w:p>
      </w:tc>
    </w:tr>
  </w:tbl>
  <w:p w:rsidR="00AE5681" w:rsidRPr="00347604" w:rsidRDefault="00AE5681" w:rsidP="003476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23E"/>
    <w:multiLevelType w:val="hybridMultilevel"/>
    <w:tmpl w:val="A98AA7BE"/>
    <w:lvl w:ilvl="0" w:tplc="4FCA8A56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D676045"/>
    <w:multiLevelType w:val="hybridMultilevel"/>
    <w:tmpl w:val="FCCA910E"/>
    <w:lvl w:ilvl="0" w:tplc="5C52440A">
      <w:start w:val="1"/>
      <w:numFmt w:val="upperRoman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5810B44"/>
    <w:multiLevelType w:val="hybridMultilevel"/>
    <w:tmpl w:val="CBA2AD46"/>
    <w:lvl w:ilvl="0" w:tplc="D8B6479C">
      <w:start w:val="1"/>
      <w:numFmt w:val="upperRoman"/>
      <w:lvlText w:val="%1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93CF75E">
      <w:start w:val="1"/>
      <w:numFmt w:val="lowerLetter"/>
      <w:lvlText w:val="%2)"/>
      <w:lvlJc w:val="left"/>
      <w:pPr>
        <w:ind w:left="517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91FC10A2">
      <w:start w:val="1"/>
      <w:numFmt w:val="upperRoman"/>
      <w:lvlText w:val="%3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86CEF952">
      <w:start w:val="1"/>
      <w:numFmt w:val="lowerLetter"/>
      <w:lvlText w:val="%4)"/>
      <w:lvlJc w:val="left"/>
      <w:pPr>
        <w:ind w:left="285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 w:tplc="5640465E">
      <w:numFmt w:val="bullet"/>
      <w:lvlText w:val="•"/>
      <w:lvlJc w:val="left"/>
      <w:pPr>
        <w:ind w:left="2799" w:hanging="233"/>
      </w:pPr>
      <w:rPr>
        <w:rFonts w:hint="default"/>
        <w:lang w:val="pt-PT" w:eastAsia="en-US" w:bidi="ar-SA"/>
      </w:rPr>
    </w:lvl>
    <w:lvl w:ilvl="5" w:tplc="E4FE65C2">
      <w:numFmt w:val="bullet"/>
      <w:lvlText w:val="•"/>
      <w:lvlJc w:val="left"/>
      <w:pPr>
        <w:ind w:left="3939" w:hanging="233"/>
      </w:pPr>
      <w:rPr>
        <w:rFonts w:hint="default"/>
        <w:lang w:val="pt-PT" w:eastAsia="en-US" w:bidi="ar-SA"/>
      </w:rPr>
    </w:lvl>
    <w:lvl w:ilvl="6" w:tplc="4FA0207E">
      <w:numFmt w:val="bullet"/>
      <w:lvlText w:val="•"/>
      <w:lvlJc w:val="left"/>
      <w:pPr>
        <w:ind w:left="5079" w:hanging="233"/>
      </w:pPr>
      <w:rPr>
        <w:rFonts w:hint="default"/>
        <w:lang w:val="pt-PT" w:eastAsia="en-US" w:bidi="ar-SA"/>
      </w:rPr>
    </w:lvl>
    <w:lvl w:ilvl="7" w:tplc="FAC85EEC">
      <w:numFmt w:val="bullet"/>
      <w:lvlText w:val="•"/>
      <w:lvlJc w:val="left"/>
      <w:pPr>
        <w:ind w:left="6219" w:hanging="233"/>
      </w:pPr>
      <w:rPr>
        <w:rFonts w:hint="default"/>
        <w:lang w:val="pt-PT" w:eastAsia="en-US" w:bidi="ar-SA"/>
      </w:rPr>
    </w:lvl>
    <w:lvl w:ilvl="8" w:tplc="E59C2DF8">
      <w:numFmt w:val="bullet"/>
      <w:lvlText w:val="•"/>
      <w:lvlJc w:val="left"/>
      <w:pPr>
        <w:ind w:left="7359" w:hanging="233"/>
      </w:pPr>
      <w:rPr>
        <w:rFonts w:hint="default"/>
        <w:lang w:val="pt-PT" w:eastAsia="en-US" w:bidi="ar-SA"/>
      </w:rPr>
    </w:lvl>
  </w:abstractNum>
  <w:abstractNum w:abstractNumId="3">
    <w:nsid w:val="55ED3F4A"/>
    <w:multiLevelType w:val="hybridMultilevel"/>
    <w:tmpl w:val="46687E88"/>
    <w:lvl w:ilvl="0" w:tplc="2D3CB33A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7010DCB"/>
    <w:multiLevelType w:val="hybridMultilevel"/>
    <w:tmpl w:val="70501BF2"/>
    <w:lvl w:ilvl="0" w:tplc="645EFC5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D663DA"/>
    <w:multiLevelType w:val="hybridMultilevel"/>
    <w:tmpl w:val="1B34E400"/>
    <w:lvl w:ilvl="0" w:tplc="A8B80F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8D3C8B"/>
    <w:multiLevelType w:val="hybridMultilevel"/>
    <w:tmpl w:val="90EC2654"/>
    <w:lvl w:ilvl="0" w:tplc="5C3E44A2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6BB3036"/>
    <w:multiLevelType w:val="hybridMultilevel"/>
    <w:tmpl w:val="6E1CC42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2C1FA7"/>
    <w:multiLevelType w:val="hybridMultilevel"/>
    <w:tmpl w:val="1432124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066D33"/>
    <w:multiLevelType w:val="hybridMultilevel"/>
    <w:tmpl w:val="95348D68"/>
    <w:lvl w:ilvl="0" w:tplc="27D8D8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02E84"/>
    <w:multiLevelType w:val="hybridMultilevel"/>
    <w:tmpl w:val="7CFC5B5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2FAD"/>
    <w:rsid w:val="000011FB"/>
    <w:rsid w:val="000027B2"/>
    <w:rsid w:val="00003E04"/>
    <w:rsid w:val="00006040"/>
    <w:rsid w:val="00006C24"/>
    <w:rsid w:val="00012A43"/>
    <w:rsid w:val="00020BC9"/>
    <w:rsid w:val="00031DA8"/>
    <w:rsid w:val="0004429F"/>
    <w:rsid w:val="00050061"/>
    <w:rsid w:val="000509D8"/>
    <w:rsid w:val="00050F13"/>
    <w:rsid w:val="00053850"/>
    <w:rsid w:val="00053FE9"/>
    <w:rsid w:val="000641A2"/>
    <w:rsid w:val="000653D8"/>
    <w:rsid w:val="000706A2"/>
    <w:rsid w:val="00071A50"/>
    <w:rsid w:val="00071D0D"/>
    <w:rsid w:val="000741EE"/>
    <w:rsid w:val="0009102C"/>
    <w:rsid w:val="00093E11"/>
    <w:rsid w:val="000A018D"/>
    <w:rsid w:val="000A7B90"/>
    <w:rsid w:val="000B2544"/>
    <w:rsid w:val="000B299C"/>
    <w:rsid w:val="000B3AA1"/>
    <w:rsid w:val="000C2520"/>
    <w:rsid w:val="000C4300"/>
    <w:rsid w:val="000C6A59"/>
    <w:rsid w:val="000C6C45"/>
    <w:rsid w:val="000D25B1"/>
    <w:rsid w:val="000E4DD1"/>
    <w:rsid w:val="000F0807"/>
    <w:rsid w:val="000F3B9B"/>
    <w:rsid w:val="000F7F47"/>
    <w:rsid w:val="00100AD8"/>
    <w:rsid w:val="00103FA8"/>
    <w:rsid w:val="0010472D"/>
    <w:rsid w:val="00106EE3"/>
    <w:rsid w:val="00107CEE"/>
    <w:rsid w:val="00111869"/>
    <w:rsid w:val="00115614"/>
    <w:rsid w:val="00116570"/>
    <w:rsid w:val="001173E1"/>
    <w:rsid w:val="001264AB"/>
    <w:rsid w:val="00127049"/>
    <w:rsid w:val="00127D5F"/>
    <w:rsid w:val="00132D80"/>
    <w:rsid w:val="001367D5"/>
    <w:rsid w:val="00141294"/>
    <w:rsid w:val="001449B5"/>
    <w:rsid w:val="00145D3A"/>
    <w:rsid w:val="0015009D"/>
    <w:rsid w:val="00156AAF"/>
    <w:rsid w:val="00163DCC"/>
    <w:rsid w:val="00170EAD"/>
    <w:rsid w:val="00174784"/>
    <w:rsid w:val="001814D6"/>
    <w:rsid w:val="001913EF"/>
    <w:rsid w:val="00194FAD"/>
    <w:rsid w:val="001B1637"/>
    <w:rsid w:val="001C028C"/>
    <w:rsid w:val="001C1F5C"/>
    <w:rsid w:val="001C4F92"/>
    <w:rsid w:val="001D1326"/>
    <w:rsid w:val="001D1CBF"/>
    <w:rsid w:val="001D2583"/>
    <w:rsid w:val="001D3F92"/>
    <w:rsid w:val="001E3422"/>
    <w:rsid w:val="001E5266"/>
    <w:rsid w:val="001E7517"/>
    <w:rsid w:val="001E7F84"/>
    <w:rsid w:val="001F4607"/>
    <w:rsid w:val="002022AF"/>
    <w:rsid w:val="00203ADE"/>
    <w:rsid w:val="00211712"/>
    <w:rsid w:val="00211951"/>
    <w:rsid w:val="00213C8D"/>
    <w:rsid w:val="00215BAF"/>
    <w:rsid w:val="00221D22"/>
    <w:rsid w:val="002273CC"/>
    <w:rsid w:val="002352DC"/>
    <w:rsid w:val="0023589E"/>
    <w:rsid w:val="002377FD"/>
    <w:rsid w:val="00237A6A"/>
    <w:rsid w:val="00241105"/>
    <w:rsid w:val="002424D7"/>
    <w:rsid w:val="002452A8"/>
    <w:rsid w:val="00250A67"/>
    <w:rsid w:val="002542CC"/>
    <w:rsid w:val="00254D55"/>
    <w:rsid w:val="00257949"/>
    <w:rsid w:val="002604D3"/>
    <w:rsid w:val="00267078"/>
    <w:rsid w:val="00267654"/>
    <w:rsid w:val="002708FD"/>
    <w:rsid w:val="00270C07"/>
    <w:rsid w:val="00273A29"/>
    <w:rsid w:val="00280E5D"/>
    <w:rsid w:val="00285EC7"/>
    <w:rsid w:val="0028623B"/>
    <w:rsid w:val="00290234"/>
    <w:rsid w:val="00291F49"/>
    <w:rsid w:val="00295826"/>
    <w:rsid w:val="002A0108"/>
    <w:rsid w:val="002A3F04"/>
    <w:rsid w:val="002A6347"/>
    <w:rsid w:val="002B1109"/>
    <w:rsid w:val="002B1257"/>
    <w:rsid w:val="002C0BCF"/>
    <w:rsid w:val="002C19CC"/>
    <w:rsid w:val="002C4851"/>
    <w:rsid w:val="002D4CF9"/>
    <w:rsid w:val="002E03E9"/>
    <w:rsid w:val="002E3D26"/>
    <w:rsid w:val="002F4593"/>
    <w:rsid w:val="002F536D"/>
    <w:rsid w:val="00311AC0"/>
    <w:rsid w:val="00313785"/>
    <w:rsid w:val="003168AE"/>
    <w:rsid w:val="00317E21"/>
    <w:rsid w:val="00333EF2"/>
    <w:rsid w:val="00335E06"/>
    <w:rsid w:val="00337B60"/>
    <w:rsid w:val="00340A8B"/>
    <w:rsid w:val="00341103"/>
    <w:rsid w:val="0034239E"/>
    <w:rsid w:val="00342501"/>
    <w:rsid w:val="0034332A"/>
    <w:rsid w:val="00347604"/>
    <w:rsid w:val="00351229"/>
    <w:rsid w:val="003655FB"/>
    <w:rsid w:val="00365A17"/>
    <w:rsid w:val="00372158"/>
    <w:rsid w:val="00374FE2"/>
    <w:rsid w:val="0037704E"/>
    <w:rsid w:val="00383E76"/>
    <w:rsid w:val="00391A77"/>
    <w:rsid w:val="00397DC5"/>
    <w:rsid w:val="003A0600"/>
    <w:rsid w:val="003A2B79"/>
    <w:rsid w:val="003A5E8F"/>
    <w:rsid w:val="003A6ADF"/>
    <w:rsid w:val="003B0908"/>
    <w:rsid w:val="003B4A8A"/>
    <w:rsid w:val="003B5A28"/>
    <w:rsid w:val="003B6474"/>
    <w:rsid w:val="003B6563"/>
    <w:rsid w:val="003B6E49"/>
    <w:rsid w:val="003C4971"/>
    <w:rsid w:val="003C716F"/>
    <w:rsid w:val="003C7B11"/>
    <w:rsid w:val="003D129A"/>
    <w:rsid w:val="003D592C"/>
    <w:rsid w:val="003D6C47"/>
    <w:rsid w:val="003D6F0B"/>
    <w:rsid w:val="003E074B"/>
    <w:rsid w:val="003E1374"/>
    <w:rsid w:val="003E506B"/>
    <w:rsid w:val="003E5BCD"/>
    <w:rsid w:val="003E7D1D"/>
    <w:rsid w:val="003F31CA"/>
    <w:rsid w:val="003F3AC5"/>
    <w:rsid w:val="00403DFD"/>
    <w:rsid w:val="00405EA1"/>
    <w:rsid w:val="00416606"/>
    <w:rsid w:val="00417F78"/>
    <w:rsid w:val="00422C92"/>
    <w:rsid w:val="004242EE"/>
    <w:rsid w:val="00425D15"/>
    <w:rsid w:val="004272F0"/>
    <w:rsid w:val="00430BDC"/>
    <w:rsid w:val="004458BE"/>
    <w:rsid w:val="0044799A"/>
    <w:rsid w:val="00452D85"/>
    <w:rsid w:val="00453A30"/>
    <w:rsid w:val="00456C0F"/>
    <w:rsid w:val="00457720"/>
    <w:rsid w:val="00461949"/>
    <w:rsid w:val="00464671"/>
    <w:rsid w:val="00467F8A"/>
    <w:rsid w:val="00470BC9"/>
    <w:rsid w:val="004718AD"/>
    <w:rsid w:val="00472150"/>
    <w:rsid w:val="0047364A"/>
    <w:rsid w:val="00477CAB"/>
    <w:rsid w:val="004827B8"/>
    <w:rsid w:val="0048365E"/>
    <w:rsid w:val="00483F32"/>
    <w:rsid w:val="00486166"/>
    <w:rsid w:val="00487ADA"/>
    <w:rsid w:val="004928FD"/>
    <w:rsid w:val="004948CD"/>
    <w:rsid w:val="004958AC"/>
    <w:rsid w:val="004A297D"/>
    <w:rsid w:val="004B4194"/>
    <w:rsid w:val="004C0602"/>
    <w:rsid w:val="004C5194"/>
    <w:rsid w:val="004C52EE"/>
    <w:rsid w:val="004D3732"/>
    <w:rsid w:val="004E2813"/>
    <w:rsid w:val="004E3860"/>
    <w:rsid w:val="004E713A"/>
    <w:rsid w:val="004E74F8"/>
    <w:rsid w:val="004F1436"/>
    <w:rsid w:val="004F37D2"/>
    <w:rsid w:val="00501246"/>
    <w:rsid w:val="0050360D"/>
    <w:rsid w:val="005050D7"/>
    <w:rsid w:val="00507A36"/>
    <w:rsid w:val="00507AD2"/>
    <w:rsid w:val="00507E73"/>
    <w:rsid w:val="00510748"/>
    <w:rsid w:val="0051304B"/>
    <w:rsid w:val="00513295"/>
    <w:rsid w:val="00515675"/>
    <w:rsid w:val="00516872"/>
    <w:rsid w:val="00522288"/>
    <w:rsid w:val="005241CD"/>
    <w:rsid w:val="00530F00"/>
    <w:rsid w:val="00534040"/>
    <w:rsid w:val="005366EA"/>
    <w:rsid w:val="00536CF1"/>
    <w:rsid w:val="00542345"/>
    <w:rsid w:val="005517DF"/>
    <w:rsid w:val="00555F35"/>
    <w:rsid w:val="0055647F"/>
    <w:rsid w:val="00557C5E"/>
    <w:rsid w:val="00557DEF"/>
    <w:rsid w:val="005630BF"/>
    <w:rsid w:val="00566086"/>
    <w:rsid w:val="00570949"/>
    <w:rsid w:val="00570D42"/>
    <w:rsid w:val="005713CB"/>
    <w:rsid w:val="00571C27"/>
    <w:rsid w:val="005751AC"/>
    <w:rsid w:val="005773FD"/>
    <w:rsid w:val="00577DF9"/>
    <w:rsid w:val="00583872"/>
    <w:rsid w:val="005841E8"/>
    <w:rsid w:val="005A1B85"/>
    <w:rsid w:val="005B0F13"/>
    <w:rsid w:val="005B160B"/>
    <w:rsid w:val="005C0415"/>
    <w:rsid w:val="005C35D5"/>
    <w:rsid w:val="005C3A8E"/>
    <w:rsid w:val="005C5B13"/>
    <w:rsid w:val="005D0D0C"/>
    <w:rsid w:val="005D27DD"/>
    <w:rsid w:val="005D50CB"/>
    <w:rsid w:val="005D7E2C"/>
    <w:rsid w:val="00607BF3"/>
    <w:rsid w:val="00607C16"/>
    <w:rsid w:val="0061348A"/>
    <w:rsid w:val="00624428"/>
    <w:rsid w:val="00631F85"/>
    <w:rsid w:val="00632C1C"/>
    <w:rsid w:val="006402C4"/>
    <w:rsid w:val="00640506"/>
    <w:rsid w:val="006408B7"/>
    <w:rsid w:val="00646513"/>
    <w:rsid w:val="0064691C"/>
    <w:rsid w:val="0064783F"/>
    <w:rsid w:val="00651088"/>
    <w:rsid w:val="006525D2"/>
    <w:rsid w:val="00664CAA"/>
    <w:rsid w:val="00670B16"/>
    <w:rsid w:val="0067424D"/>
    <w:rsid w:val="00681201"/>
    <w:rsid w:val="00686281"/>
    <w:rsid w:val="00686FA7"/>
    <w:rsid w:val="0069018B"/>
    <w:rsid w:val="00695A80"/>
    <w:rsid w:val="00697F2A"/>
    <w:rsid w:val="006A6849"/>
    <w:rsid w:val="006B5A54"/>
    <w:rsid w:val="006B6994"/>
    <w:rsid w:val="006C5342"/>
    <w:rsid w:val="006C5EE4"/>
    <w:rsid w:val="006E0FB4"/>
    <w:rsid w:val="006E26C1"/>
    <w:rsid w:val="006E6FD5"/>
    <w:rsid w:val="006E7307"/>
    <w:rsid w:val="006F0BF7"/>
    <w:rsid w:val="006F38DC"/>
    <w:rsid w:val="006F3A3F"/>
    <w:rsid w:val="006F6543"/>
    <w:rsid w:val="0070766A"/>
    <w:rsid w:val="00717533"/>
    <w:rsid w:val="00721AEC"/>
    <w:rsid w:val="007243E1"/>
    <w:rsid w:val="0072630F"/>
    <w:rsid w:val="00726A01"/>
    <w:rsid w:val="00733438"/>
    <w:rsid w:val="007372EC"/>
    <w:rsid w:val="00737B9A"/>
    <w:rsid w:val="0074015E"/>
    <w:rsid w:val="0074045B"/>
    <w:rsid w:val="00740657"/>
    <w:rsid w:val="0074469C"/>
    <w:rsid w:val="00745433"/>
    <w:rsid w:val="00747A1C"/>
    <w:rsid w:val="00750A35"/>
    <w:rsid w:val="007715D0"/>
    <w:rsid w:val="00771C4D"/>
    <w:rsid w:val="007730B2"/>
    <w:rsid w:val="007752E5"/>
    <w:rsid w:val="00775404"/>
    <w:rsid w:val="00775FFD"/>
    <w:rsid w:val="00780B63"/>
    <w:rsid w:val="00781420"/>
    <w:rsid w:val="00782270"/>
    <w:rsid w:val="00783A2C"/>
    <w:rsid w:val="00787947"/>
    <w:rsid w:val="00787CAA"/>
    <w:rsid w:val="007925E9"/>
    <w:rsid w:val="007A00E3"/>
    <w:rsid w:val="007A1C43"/>
    <w:rsid w:val="007B35C4"/>
    <w:rsid w:val="007B62E3"/>
    <w:rsid w:val="007B7A90"/>
    <w:rsid w:val="007C0F7A"/>
    <w:rsid w:val="007C2BB9"/>
    <w:rsid w:val="007D3A5F"/>
    <w:rsid w:val="007D5C8D"/>
    <w:rsid w:val="007D71B9"/>
    <w:rsid w:val="007E1330"/>
    <w:rsid w:val="007E2F63"/>
    <w:rsid w:val="007F1DF7"/>
    <w:rsid w:val="007F2A95"/>
    <w:rsid w:val="008062F0"/>
    <w:rsid w:val="008102F6"/>
    <w:rsid w:val="008105D1"/>
    <w:rsid w:val="00812C21"/>
    <w:rsid w:val="0082505E"/>
    <w:rsid w:val="0083216C"/>
    <w:rsid w:val="00833394"/>
    <w:rsid w:val="008338C9"/>
    <w:rsid w:val="0083512C"/>
    <w:rsid w:val="00840267"/>
    <w:rsid w:val="00846D41"/>
    <w:rsid w:val="008610CC"/>
    <w:rsid w:val="008643C3"/>
    <w:rsid w:val="00872262"/>
    <w:rsid w:val="0087486A"/>
    <w:rsid w:val="00874DE8"/>
    <w:rsid w:val="00880ADD"/>
    <w:rsid w:val="00881CD5"/>
    <w:rsid w:val="008828ED"/>
    <w:rsid w:val="00886964"/>
    <w:rsid w:val="008872EA"/>
    <w:rsid w:val="0089096B"/>
    <w:rsid w:val="0089495D"/>
    <w:rsid w:val="00897171"/>
    <w:rsid w:val="008979A8"/>
    <w:rsid w:val="00897B68"/>
    <w:rsid w:val="008A2490"/>
    <w:rsid w:val="008B0B6B"/>
    <w:rsid w:val="008B4554"/>
    <w:rsid w:val="008C4881"/>
    <w:rsid w:val="008C54EA"/>
    <w:rsid w:val="008D2B99"/>
    <w:rsid w:val="008D43E8"/>
    <w:rsid w:val="008E2A39"/>
    <w:rsid w:val="008E2C92"/>
    <w:rsid w:val="008F456B"/>
    <w:rsid w:val="008F4C7E"/>
    <w:rsid w:val="00914B4E"/>
    <w:rsid w:val="00914DBD"/>
    <w:rsid w:val="009170F8"/>
    <w:rsid w:val="00921CB3"/>
    <w:rsid w:val="009252A8"/>
    <w:rsid w:val="00931412"/>
    <w:rsid w:val="00932E9D"/>
    <w:rsid w:val="00934842"/>
    <w:rsid w:val="00940C8F"/>
    <w:rsid w:val="00941F4C"/>
    <w:rsid w:val="00944E18"/>
    <w:rsid w:val="009538BA"/>
    <w:rsid w:val="00954836"/>
    <w:rsid w:val="0095672A"/>
    <w:rsid w:val="00965F03"/>
    <w:rsid w:val="00966D39"/>
    <w:rsid w:val="00971162"/>
    <w:rsid w:val="00997AE6"/>
    <w:rsid w:val="009A0774"/>
    <w:rsid w:val="009A27DE"/>
    <w:rsid w:val="009B689C"/>
    <w:rsid w:val="009C3C4B"/>
    <w:rsid w:val="009D0087"/>
    <w:rsid w:val="009D2969"/>
    <w:rsid w:val="009D3BB3"/>
    <w:rsid w:val="009D5618"/>
    <w:rsid w:val="009E0E57"/>
    <w:rsid w:val="009E2F56"/>
    <w:rsid w:val="009E70D2"/>
    <w:rsid w:val="009F0858"/>
    <w:rsid w:val="009F1978"/>
    <w:rsid w:val="009F4A29"/>
    <w:rsid w:val="009F70EB"/>
    <w:rsid w:val="00A023C7"/>
    <w:rsid w:val="00A12BB4"/>
    <w:rsid w:val="00A1705E"/>
    <w:rsid w:val="00A1774A"/>
    <w:rsid w:val="00A2249B"/>
    <w:rsid w:val="00A228A6"/>
    <w:rsid w:val="00A24B21"/>
    <w:rsid w:val="00A42280"/>
    <w:rsid w:val="00A5120C"/>
    <w:rsid w:val="00A513AD"/>
    <w:rsid w:val="00A53E7F"/>
    <w:rsid w:val="00A62B35"/>
    <w:rsid w:val="00A679FA"/>
    <w:rsid w:val="00A67D1E"/>
    <w:rsid w:val="00A67E5B"/>
    <w:rsid w:val="00A71906"/>
    <w:rsid w:val="00A743FF"/>
    <w:rsid w:val="00A85DD4"/>
    <w:rsid w:val="00A87A93"/>
    <w:rsid w:val="00A956BC"/>
    <w:rsid w:val="00AA0F6C"/>
    <w:rsid w:val="00AA18D1"/>
    <w:rsid w:val="00AA3876"/>
    <w:rsid w:val="00AA71ED"/>
    <w:rsid w:val="00AB78C1"/>
    <w:rsid w:val="00AC09A9"/>
    <w:rsid w:val="00AC1BBA"/>
    <w:rsid w:val="00AC237E"/>
    <w:rsid w:val="00AC5C79"/>
    <w:rsid w:val="00AC62B2"/>
    <w:rsid w:val="00AD4729"/>
    <w:rsid w:val="00AD5A6B"/>
    <w:rsid w:val="00AE0D8F"/>
    <w:rsid w:val="00AE20E1"/>
    <w:rsid w:val="00AE3D65"/>
    <w:rsid w:val="00AE5681"/>
    <w:rsid w:val="00AE64CE"/>
    <w:rsid w:val="00AE6B4D"/>
    <w:rsid w:val="00AE7AA2"/>
    <w:rsid w:val="00AF02B5"/>
    <w:rsid w:val="00AF3ECA"/>
    <w:rsid w:val="00B060F0"/>
    <w:rsid w:val="00B21761"/>
    <w:rsid w:val="00B22435"/>
    <w:rsid w:val="00B228EB"/>
    <w:rsid w:val="00B24AD1"/>
    <w:rsid w:val="00B27B1D"/>
    <w:rsid w:val="00B3364C"/>
    <w:rsid w:val="00B33B60"/>
    <w:rsid w:val="00B364EF"/>
    <w:rsid w:val="00B41DE8"/>
    <w:rsid w:val="00B51991"/>
    <w:rsid w:val="00B61E00"/>
    <w:rsid w:val="00B65DD1"/>
    <w:rsid w:val="00B80D06"/>
    <w:rsid w:val="00B953E3"/>
    <w:rsid w:val="00BA2FAD"/>
    <w:rsid w:val="00BA4029"/>
    <w:rsid w:val="00BA66A8"/>
    <w:rsid w:val="00BA75A1"/>
    <w:rsid w:val="00BB1E20"/>
    <w:rsid w:val="00BB64AC"/>
    <w:rsid w:val="00BB703C"/>
    <w:rsid w:val="00BC6479"/>
    <w:rsid w:val="00BD0DA6"/>
    <w:rsid w:val="00BE02B6"/>
    <w:rsid w:val="00BE2D88"/>
    <w:rsid w:val="00BF382F"/>
    <w:rsid w:val="00C03B16"/>
    <w:rsid w:val="00C04FB3"/>
    <w:rsid w:val="00C0792C"/>
    <w:rsid w:val="00C15F59"/>
    <w:rsid w:val="00C15F62"/>
    <w:rsid w:val="00C1785E"/>
    <w:rsid w:val="00C23405"/>
    <w:rsid w:val="00C23CB0"/>
    <w:rsid w:val="00C24251"/>
    <w:rsid w:val="00C2729E"/>
    <w:rsid w:val="00C34FBA"/>
    <w:rsid w:val="00C3702C"/>
    <w:rsid w:val="00C5253F"/>
    <w:rsid w:val="00C6177E"/>
    <w:rsid w:val="00C63646"/>
    <w:rsid w:val="00C67093"/>
    <w:rsid w:val="00C71E35"/>
    <w:rsid w:val="00C75FDE"/>
    <w:rsid w:val="00C7628F"/>
    <w:rsid w:val="00C81DB2"/>
    <w:rsid w:val="00C82ECE"/>
    <w:rsid w:val="00C84F1C"/>
    <w:rsid w:val="00C8527B"/>
    <w:rsid w:val="00C87E9C"/>
    <w:rsid w:val="00C90046"/>
    <w:rsid w:val="00C94096"/>
    <w:rsid w:val="00CA0768"/>
    <w:rsid w:val="00CA2978"/>
    <w:rsid w:val="00CA3CF4"/>
    <w:rsid w:val="00CC33C1"/>
    <w:rsid w:val="00CC7953"/>
    <w:rsid w:val="00CD06AC"/>
    <w:rsid w:val="00CD18A4"/>
    <w:rsid w:val="00CD3A50"/>
    <w:rsid w:val="00CD5B46"/>
    <w:rsid w:val="00CE2542"/>
    <w:rsid w:val="00CE6A38"/>
    <w:rsid w:val="00D00C2C"/>
    <w:rsid w:val="00D01684"/>
    <w:rsid w:val="00D019EE"/>
    <w:rsid w:val="00D05C22"/>
    <w:rsid w:val="00D0669B"/>
    <w:rsid w:val="00D11AE3"/>
    <w:rsid w:val="00D15682"/>
    <w:rsid w:val="00D261AB"/>
    <w:rsid w:val="00D26263"/>
    <w:rsid w:val="00D34175"/>
    <w:rsid w:val="00D4286D"/>
    <w:rsid w:val="00D429CE"/>
    <w:rsid w:val="00D51548"/>
    <w:rsid w:val="00D53CCC"/>
    <w:rsid w:val="00D56BDC"/>
    <w:rsid w:val="00D6331F"/>
    <w:rsid w:val="00D64E53"/>
    <w:rsid w:val="00D662AB"/>
    <w:rsid w:val="00D70C8E"/>
    <w:rsid w:val="00D740C1"/>
    <w:rsid w:val="00D81380"/>
    <w:rsid w:val="00D819F7"/>
    <w:rsid w:val="00D84A58"/>
    <w:rsid w:val="00D944FD"/>
    <w:rsid w:val="00DA5829"/>
    <w:rsid w:val="00DA5F7E"/>
    <w:rsid w:val="00DC4685"/>
    <w:rsid w:val="00DD43AA"/>
    <w:rsid w:val="00DD4A6D"/>
    <w:rsid w:val="00DD774E"/>
    <w:rsid w:val="00DE0FBC"/>
    <w:rsid w:val="00DE2C4F"/>
    <w:rsid w:val="00DF0662"/>
    <w:rsid w:val="00DF1916"/>
    <w:rsid w:val="00DF596B"/>
    <w:rsid w:val="00E00343"/>
    <w:rsid w:val="00E125C1"/>
    <w:rsid w:val="00E1417F"/>
    <w:rsid w:val="00E15F2A"/>
    <w:rsid w:val="00E1604D"/>
    <w:rsid w:val="00E21CAA"/>
    <w:rsid w:val="00E22891"/>
    <w:rsid w:val="00E2722F"/>
    <w:rsid w:val="00E32FAD"/>
    <w:rsid w:val="00E33DE9"/>
    <w:rsid w:val="00E343A3"/>
    <w:rsid w:val="00E438B3"/>
    <w:rsid w:val="00E5131D"/>
    <w:rsid w:val="00E52FBD"/>
    <w:rsid w:val="00E53D77"/>
    <w:rsid w:val="00E55563"/>
    <w:rsid w:val="00E62BAE"/>
    <w:rsid w:val="00E65879"/>
    <w:rsid w:val="00E732AA"/>
    <w:rsid w:val="00E808B8"/>
    <w:rsid w:val="00E81B2A"/>
    <w:rsid w:val="00E84E16"/>
    <w:rsid w:val="00E865F4"/>
    <w:rsid w:val="00E94AEC"/>
    <w:rsid w:val="00E94C3C"/>
    <w:rsid w:val="00EA1F6F"/>
    <w:rsid w:val="00EA22D8"/>
    <w:rsid w:val="00EA29D0"/>
    <w:rsid w:val="00EA5151"/>
    <w:rsid w:val="00EB1AF9"/>
    <w:rsid w:val="00EB549B"/>
    <w:rsid w:val="00EB744E"/>
    <w:rsid w:val="00EC34B9"/>
    <w:rsid w:val="00ED34A6"/>
    <w:rsid w:val="00ED3624"/>
    <w:rsid w:val="00EE0673"/>
    <w:rsid w:val="00EE691C"/>
    <w:rsid w:val="00F03264"/>
    <w:rsid w:val="00F039C7"/>
    <w:rsid w:val="00F03C17"/>
    <w:rsid w:val="00F05D2C"/>
    <w:rsid w:val="00F05E97"/>
    <w:rsid w:val="00F07338"/>
    <w:rsid w:val="00F130EC"/>
    <w:rsid w:val="00F14030"/>
    <w:rsid w:val="00F15ABD"/>
    <w:rsid w:val="00F15E3B"/>
    <w:rsid w:val="00F255A1"/>
    <w:rsid w:val="00F27BCC"/>
    <w:rsid w:val="00F30722"/>
    <w:rsid w:val="00F35916"/>
    <w:rsid w:val="00F4170E"/>
    <w:rsid w:val="00F41F24"/>
    <w:rsid w:val="00F51B91"/>
    <w:rsid w:val="00F53D69"/>
    <w:rsid w:val="00F6174B"/>
    <w:rsid w:val="00F63E7B"/>
    <w:rsid w:val="00F735FD"/>
    <w:rsid w:val="00F7582A"/>
    <w:rsid w:val="00F821CA"/>
    <w:rsid w:val="00F860A7"/>
    <w:rsid w:val="00F8776A"/>
    <w:rsid w:val="00F92857"/>
    <w:rsid w:val="00FA0085"/>
    <w:rsid w:val="00FA02DC"/>
    <w:rsid w:val="00FA1B64"/>
    <w:rsid w:val="00FA2F8E"/>
    <w:rsid w:val="00FA3F0A"/>
    <w:rsid w:val="00FA5030"/>
    <w:rsid w:val="00FA5B74"/>
    <w:rsid w:val="00FA6AE5"/>
    <w:rsid w:val="00FB600C"/>
    <w:rsid w:val="00FB7574"/>
    <w:rsid w:val="00FB7EAE"/>
    <w:rsid w:val="00FC2242"/>
    <w:rsid w:val="00FC3940"/>
    <w:rsid w:val="00FD5C42"/>
    <w:rsid w:val="00FD7609"/>
    <w:rsid w:val="00FE5252"/>
    <w:rsid w:val="00FE526B"/>
    <w:rsid w:val="00FF1B2E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C5"/>
  </w:style>
  <w:style w:type="paragraph" w:styleId="Ttulo1">
    <w:name w:val="heading 1"/>
    <w:basedOn w:val="Normal"/>
    <w:next w:val="Normal"/>
    <w:link w:val="Ttulo1Char"/>
    <w:qFormat/>
    <w:rsid w:val="003A2B79"/>
    <w:pPr>
      <w:keepNext/>
      <w:spacing w:after="0" w:line="240" w:lineRule="auto"/>
      <w:outlineLvl w:val="0"/>
    </w:pPr>
    <w:rPr>
      <w:rFonts w:ascii="Incised901 BT" w:eastAsia="Times New Roman" w:hAnsi="Incised901 BT" w:cs="Times New Roman"/>
      <w:b/>
      <w:sz w:val="3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F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96B"/>
  </w:style>
  <w:style w:type="paragraph" w:styleId="Rodap">
    <w:name w:val="footer"/>
    <w:basedOn w:val="Normal"/>
    <w:link w:val="Rodap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96B"/>
  </w:style>
  <w:style w:type="paragraph" w:customStyle="1" w:styleId="Default">
    <w:name w:val="Default"/>
    <w:qFormat/>
    <w:rsid w:val="00812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536CF1"/>
    <w:pPr>
      <w:suppressAutoHyphens/>
      <w:spacing w:after="0" w:line="240" w:lineRule="auto"/>
      <w:ind w:left="4536"/>
      <w:jc w:val="both"/>
    </w:pPr>
    <w:rPr>
      <w:rFonts w:ascii="Courier New" w:eastAsia="Times New Roman" w:hAnsi="Courier New" w:cs="Courier New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36CF1"/>
    <w:rPr>
      <w:rFonts w:ascii="Courier New" w:eastAsia="Times New Roman" w:hAnsi="Courier New" w:cs="Courier New"/>
      <w:sz w:val="24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3A2B79"/>
    <w:rPr>
      <w:rFonts w:ascii="Incised901 BT" w:eastAsia="Times New Roman" w:hAnsi="Incised901 BT" w:cs="Times New Roman"/>
      <w:b/>
      <w:sz w:val="38"/>
      <w:szCs w:val="20"/>
      <w:lang w:eastAsia="pt-BR"/>
    </w:rPr>
  </w:style>
  <w:style w:type="paragraph" w:styleId="NormalWeb">
    <w:name w:val="Normal (Web)"/>
    <w:basedOn w:val="Normal"/>
    <w:rsid w:val="003A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1C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1CAA"/>
  </w:style>
  <w:style w:type="character" w:styleId="Refdecomentrio">
    <w:name w:val="annotation reference"/>
    <w:basedOn w:val="Fontepargpadro"/>
    <w:uiPriority w:val="99"/>
    <w:semiHidden/>
    <w:unhideWhenUsed/>
    <w:rsid w:val="00E51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13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13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1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131D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2D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F3ECA"/>
    <w:rPr>
      <w:color w:val="808080"/>
    </w:rPr>
  </w:style>
  <w:style w:type="paragraph" w:customStyle="1" w:styleId="Rodap1">
    <w:name w:val="Rodapé1"/>
    <w:basedOn w:val="Normal"/>
    <w:rsid w:val="00270C0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94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941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A3AB-D92D-4E2E-80C5-F1192A8E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6015</Words>
  <Characters>32481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Sacramento</dc:creator>
  <cp:lastModifiedBy>joelma.cmcc</cp:lastModifiedBy>
  <cp:revision>2</cp:revision>
  <cp:lastPrinted>2025-04-15T18:36:00Z</cp:lastPrinted>
  <dcterms:created xsi:type="dcterms:W3CDTF">2025-04-15T18:44:00Z</dcterms:created>
  <dcterms:modified xsi:type="dcterms:W3CDTF">2025-04-15T18:44:00Z</dcterms:modified>
</cp:coreProperties>
</file>