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89" w:rsidRDefault="009B6C89" w:rsidP="009B6C89">
      <w:pPr>
        <w:pStyle w:val="Ttulo"/>
        <w:tabs>
          <w:tab w:val="center" w:pos="4536"/>
          <w:tab w:val="left" w:pos="8100"/>
        </w:tabs>
        <w:rPr>
          <w:rFonts w:ascii="Times New Roman" w:hAnsi="Times New Roman"/>
          <w:b/>
          <w:szCs w:val="28"/>
        </w:rPr>
      </w:pPr>
      <w:r w:rsidRPr="00B82BC5">
        <w:rPr>
          <w:rFonts w:ascii="Times New Roman" w:hAnsi="Times New Roman"/>
          <w:b/>
          <w:szCs w:val="28"/>
        </w:rPr>
        <w:t xml:space="preserve">RESOLUÇÃO </w:t>
      </w:r>
      <w:r>
        <w:rPr>
          <w:rFonts w:ascii="Times New Roman" w:hAnsi="Times New Roman"/>
          <w:b/>
          <w:szCs w:val="28"/>
        </w:rPr>
        <w:t>n</w:t>
      </w:r>
      <w:r w:rsidRPr="00B82BC5">
        <w:rPr>
          <w:rFonts w:ascii="Times New Roman" w:hAnsi="Times New Roman"/>
          <w:b/>
          <w:szCs w:val="28"/>
        </w:rPr>
        <w:t>º</w:t>
      </w:r>
      <w:r>
        <w:rPr>
          <w:rFonts w:ascii="Times New Roman" w:hAnsi="Times New Roman"/>
          <w:b/>
          <w:szCs w:val="28"/>
        </w:rPr>
        <w:t xml:space="preserve"> 349</w:t>
      </w:r>
    </w:p>
    <w:p w:rsidR="009B6C89" w:rsidRPr="00AD01AE" w:rsidRDefault="009B6C89" w:rsidP="009B6C89">
      <w:pPr>
        <w:pStyle w:val="Ttulo"/>
        <w:tabs>
          <w:tab w:val="center" w:pos="4536"/>
          <w:tab w:val="left" w:pos="8100"/>
        </w:tabs>
        <w:rPr>
          <w:rFonts w:ascii="Times New Roman" w:hAnsi="Times New Roman"/>
          <w:sz w:val="24"/>
          <w:szCs w:val="24"/>
        </w:rPr>
      </w:pPr>
      <w:r>
        <w:rPr>
          <w:rFonts w:ascii="Times New Roman" w:hAnsi="Times New Roman"/>
          <w:sz w:val="24"/>
          <w:szCs w:val="24"/>
        </w:rPr>
        <w:t>De 28 de maio de 2023</w:t>
      </w:r>
      <w:r w:rsidRPr="00AD01AE">
        <w:rPr>
          <w:rFonts w:ascii="Times New Roman" w:hAnsi="Times New Roman"/>
          <w:sz w:val="24"/>
          <w:szCs w:val="24"/>
        </w:rPr>
        <w:t>.</w:t>
      </w:r>
    </w:p>
    <w:p w:rsidR="009B6C89" w:rsidRDefault="009B6C89" w:rsidP="00F265B5">
      <w:pPr>
        <w:widowControl w:val="0"/>
        <w:autoSpaceDE w:val="0"/>
        <w:autoSpaceDN w:val="0"/>
        <w:adjustRightInd w:val="0"/>
        <w:spacing w:line="360" w:lineRule="auto"/>
        <w:ind w:left="4962" w:hanging="142"/>
        <w:jc w:val="both"/>
        <w:rPr>
          <w:sz w:val="24"/>
          <w:szCs w:val="24"/>
        </w:rPr>
      </w:pPr>
    </w:p>
    <w:p w:rsidR="006E3CA8" w:rsidRDefault="00C8415C" w:rsidP="00F265B5">
      <w:pPr>
        <w:widowControl w:val="0"/>
        <w:autoSpaceDE w:val="0"/>
        <w:autoSpaceDN w:val="0"/>
        <w:adjustRightInd w:val="0"/>
        <w:spacing w:line="360" w:lineRule="auto"/>
        <w:ind w:left="4962" w:hanging="142"/>
        <w:jc w:val="both"/>
        <w:rPr>
          <w:sz w:val="24"/>
          <w:szCs w:val="24"/>
        </w:rPr>
      </w:pPr>
      <w:r w:rsidRPr="00A228B3">
        <w:rPr>
          <w:sz w:val="24"/>
          <w:szCs w:val="24"/>
        </w:rPr>
        <w:t xml:space="preserve">  </w:t>
      </w:r>
      <w:r w:rsidR="00B213FE">
        <w:rPr>
          <w:sz w:val="24"/>
          <w:szCs w:val="24"/>
        </w:rPr>
        <w:t>Altera</w:t>
      </w:r>
      <w:r w:rsidR="003A56A7">
        <w:rPr>
          <w:sz w:val="24"/>
          <w:szCs w:val="24"/>
        </w:rPr>
        <w:t xml:space="preserve"> </w:t>
      </w:r>
      <w:r w:rsidR="00F63CCE">
        <w:rPr>
          <w:sz w:val="24"/>
          <w:szCs w:val="24"/>
        </w:rPr>
        <w:t>o Regimento Interno</w:t>
      </w:r>
      <w:r w:rsidR="003A56A7">
        <w:rPr>
          <w:sz w:val="24"/>
          <w:szCs w:val="24"/>
        </w:rPr>
        <w:t>.</w:t>
      </w:r>
    </w:p>
    <w:p w:rsidR="00C8415C" w:rsidRPr="00A228B3" w:rsidRDefault="00C8415C" w:rsidP="00F265B5">
      <w:pPr>
        <w:widowControl w:val="0"/>
        <w:autoSpaceDE w:val="0"/>
        <w:autoSpaceDN w:val="0"/>
        <w:adjustRightInd w:val="0"/>
        <w:spacing w:line="360" w:lineRule="auto"/>
        <w:ind w:left="4962" w:hanging="142"/>
        <w:jc w:val="both"/>
        <w:rPr>
          <w:sz w:val="24"/>
          <w:szCs w:val="24"/>
        </w:rPr>
      </w:pPr>
    </w:p>
    <w:p w:rsidR="009B6C89" w:rsidRPr="00F06280" w:rsidRDefault="00285D4B" w:rsidP="009B6C89">
      <w:pPr>
        <w:ind w:firstLine="851"/>
        <w:jc w:val="both"/>
        <w:rPr>
          <w:snapToGrid w:val="0"/>
          <w:color w:val="000000"/>
          <w:sz w:val="24"/>
          <w:szCs w:val="24"/>
        </w:rPr>
      </w:pPr>
      <w:r w:rsidRPr="00A228B3">
        <w:rPr>
          <w:sz w:val="24"/>
          <w:szCs w:val="24"/>
        </w:rPr>
        <w:t xml:space="preserve"> </w:t>
      </w:r>
      <w:r w:rsidR="009B6C89" w:rsidRPr="00F06280">
        <w:rPr>
          <w:snapToGrid w:val="0"/>
          <w:color w:val="000000"/>
          <w:sz w:val="24"/>
          <w:szCs w:val="24"/>
        </w:rPr>
        <w:t xml:space="preserve">O PRESIDENTE DA CÂMARA MUNICIPAL DE CONCEIÇÃO DO COITÉ, ESTADO DA BAHIA. </w:t>
      </w:r>
    </w:p>
    <w:p w:rsidR="009B6C89" w:rsidRPr="00F06280" w:rsidRDefault="009B6C89" w:rsidP="009B6C89">
      <w:pPr>
        <w:tabs>
          <w:tab w:val="left" w:pos="1547"/>
        </w:tabs>
        <w:ind w:firstLine="851"/>
        <w:jc w:val="both"/>
        <w:rPr>
          <w:snapToGrid w:val="0"/>
          <w:color w:val="000000"/>
          <w:sz w:val="24"/>
          <w:szCs w:val="24"/>
        </w:rPr>
      </w:pPr>
      <w:r>
        <w:rPr>
          <w:snapToGrid w:val="0"/>
          <w:color w:val="000000"/>
          <w:sz w:val="24"/>
          <w:szCs w:val="24"/>
        </w:rPr>
        <w:tab/>
      </w:r>
    </w:p>
    <w:p w:rsidR="009B6C89" w:rsidRDefault="009B6C89" w:rsidP="009B6C89">
      <w:pPr>
        <w:ind w:firstLine="851"/>
        <w:jc w:val="both"/>
        <w:rPr>
          <w:snapToGrid w:val="0"/>
          <w:color w:val="000000"/>
          <w:sz w:val="24"/>
          <w:szCs w:val="24"/>
        </w:rPr>
      </w:pPr>
      <w:r w:rsidRPr="000C0AB3">
        <w:rPr>
          <w:snapToGrid w:val="0"/>
          <w:color w:val="000000"/>
          <w:sz w:val="24"/>
          <w:szCs w:val="24"/>
        </w:rPr>
        <w:t xml:space="preserve">Faço saber que a Câmara Municipal decretou e eu promulgo a seguinte </w:t>
      </w:r>
    </w:p>
    <w:p w:rsidR="009B6C89" w:rsidRDefault="009B6C89" w:rsidP="009B6C89">
      <w:pPr>
        <w:ind w:firstLine="851"/>
        <w:jc w:val="both"/>
        <w:rPr>
          <w:snapToGrid w:val="0"/>
          <w:color w:val="000000"/>
          <w:sz w:val="24"/>
          <w:szCs w:val="24"/>
        </w:rPr>
      </w:pPr>
    </w:p>
    <w:p w:rsidR="009B6C89" w:rsidRDefault="009B6C89" w:rsidP="009B6C89">
      <w:pPr>
        <w:ind w:firstLine="851"/>
        <w:jc w:val="both"/>
        <w:rPr>
          <w:snapToGrid w:val="0"/>
          <w:color w:val="000000"/>
          <w:sz w:val="24"/>
          <w:szCs w:val="24"/>
        </w:rPr>
      </w:pPr>
    </w:p>
    <w:p w:rsidR="009B6C89" w:rsidRPr="00F06280" w:rsidRDefault="009B6C89" w:rsidP="009B6C89">
      <w:pPr>
        <w:ind w:firstLine="851"/>
        <w:jc w:val="both"/>
        <w:rPr>
          <w:b/>
          <w:snapToGrid w:val="0"/>
          <w:color w:val="000000"/>
          <w:sz w:val="24"/>
          <w:szCs w:val="24"/>
        </w:rPr>
      </w:pPr>
      <w:r w:rsidRPr="00F06280">
        <w:rPr>
          <w:b/>
          <w:snapToGrid w:val="0"/>
          <w:color w:val="000000"/>
          <w:sz w:val="24"/>
          <w:szCs w:val="24"/>
        </w:rPr>
        <w:t>RESOLUÇÃO:</w:t>
      </w:r>
    </w:p>
    <w:p w:rsidR="009B6C89" w:rsidRPr="00C46C60" w:rsidRDefault="009B6C89" w:rsidP="009B6C89">
      <w:pPr>
        <w:pStyle w:val="Recuodecorpodetexto"/>
        <w:ind w:left="0" w:firstLine="851"/>
        <w:rPr>
          <w:rFonts w:ascii="Times New Roman" w:hAnsi="Times New Roman"/>
          <w:caps/>
          <w:szCs w:val="24"/>
        </w:rPr>
      </w:pPr>
    </w:p>
    <w:p w:rsidR="00267192" w:rsidRDefault="003A56A7" w:rsidP="009B6C89">
      <w:pPr>
        <w:widowControl w:val="0"/>
        <w:autoSpaceDE w:val="0"/>
        <w:autoSpaceDN w:val="0"/>
        <w:adjustRightInd w:val="0"/>
        <w:spacing w:line="360" w:lineRule="auto"/>
        <w:ind w:firstLine="851"/>
        <w:rPr>
          <w:sz w:val="24"/>
          <w:szCs w:val="24"/>
        </w:rPr>
      </w:pPr>
      <w:r>
        <w:rPr>
          <w:sz w:val="24"/>
          <w:szCs w:val="24"/>
        </w:rPr>
        <w:t>Art.</w:t>
      </w:r>
      <w:r w:rsidR="00267192">
        <w:rPr>
          <w:sz w:val="24"/>
          <w:szCs w:val="24"/>
        </w:rPr>
        <w:t xml:space="preserve"> 1º </w:t>
      </w:r>
      <w:r w:rsidR="00F63CCE">
        <w:rPr>
          <w:sz w:val="24"/>
          <w:szCs w:val="24"/>
        </w:rPr>
        <w:t xml:space="preserve">O Regimento Interno </w:t>
      </w:r>
      <w:r w:rsidR="00267192">
        <w:rPr>
          <w:sz w:val="24"/>
          <w:szCs w:val="24"/>
        </w:rPr>
        <w:t>da Câmara Municipal de Conceição do Coité</w:t>
      </w:r>
      <w:r w:rsidR="00F63CCE">
        <w:rPr>
          <w:sz w:val="24"/>
          <w:szCs w:val="24"/>
        </w:rPr>
        <w:t xml:space="preserve"> - Resolução n. 252, de 06 de abril de 2016</w:t>
      </w:r>
      <w:r w:rsidR="00267192">
        <w:rPr>
          <w:sz w:val="24"/>
          <w:szCs w:val="24"/>
        </w:rPr>
        <w:t xml:space="preserve"> </w:t>
      </w:r>
      <w:r w:rsidR="00F63CCE">
        <w:rPr>
          <w:sz w:val="24"/>
          <w:szCs w:val="24"/>
        </w:rPr>
        <w:t xml:space="preserve">- </w:t>
      </w:r>
      <w:r w:rsidR="00267192">
        <w:rPr>
          <w:sz w:val="24"/>
          <w:szCs w:val="24"/>
        </w:rPr>
        <w:t xml:space="preserve">passa a vigorar com as </w:t>
      </w:r>
      <w:r w:rsidR="00F63CCE">
        <w:rPr>
          <w:sz w:val="24"/>
          <w:szCs w:val="24"/>
        </w:rPr>
        <w:t>alterações</w:t>
      </w:r>
      <w:r w:rsidR="00337E40">
        <w:rPr>
          <w:sz w:val="24"/>
          <w:szCs w:val="24"/>
        </w:rPr>
        <w:t xml:space="preserve"> </w:t>
      </w:r>
      <w:r w:rsidR="00880524">
        <w:rPr>
          <w:sz w:val="24"/>
          <w:szCs w:val="24"/>
        </w:rPr>
        <w:t>estabelecida</w:t>
      </w:r>
      <w:r w:rsidR="00EE3FB4">
        <w:rPr>
          <w:sz w:val="24"/>
          <w:szCs w:val="24"/>
        </w:rPr>
        <w:t>s</w:t>
      </w:r>
      <w:r w:rsidR="00880524">
        <w:rPr>
          <w:sz w:val="24"/>
          <w:szCs w:val="24"/>
        </w:rPr>
        <w:t xml:space="preserve"> por esta</w:t>
      </w:r>
      <w:r w:rsidR="00337E40">
        <w:rPr>
          <w:sz w:val="24"/>
          <w:szCs w:val="24"/>
        </w:rPr>
        <w:t xml:space="preserve"> Resolução.</w:t>
      </w:r>
    </w:p>
    <w:p w:rsidR="00F63CCE" w:rsidRDefault="00267192" w:rsidP="009B6C89">
      <w:pPr>
        <w:widowControl w:val="0"/>
        <w:autoSpaceDE w:val="0"/>
        <w:autoSpaceDN w:val="0"/>
        <w:adjustRightInd w:val="0"/>
        <w:spacing w:line="360" w:lineRule="auto"/>
        <w:ind w:firstLine="851"/>
        <w:jc w:val="both"/>
        <w:rPr>
          <w:sz w:val="24"/>
          <w:szCs w:val="24"/>
        </w:rPr>
      </w:pPr>
      <w:r>
        <w:rPr>
          <w:sz w:val="24"/>
          <w:szCs w:val="24"/>
        </w:rPr>
        <w:t>Art. 2º A Resolução n. 252</w:t>
      </w:r>
      <w:r w:rsidR="00F63CCE">
        <w:rPr>
          <w:sz w:val="24"/>
          <w:szCs w:val="24"/>
        </w:rPr>
        <w:t>/</w:t>
      </w:r>
      <w:r>
        <w:rPr>
          <w:sz w:val="24"/>
          <w:szCs w:val="24"/>
        </w:rPr>
        <w:t xml:space="preserve">2016 </w:t>
      </w:r>
      <w:r w:rsidR="00F63CCE">
        <w:rPr>
          <w:sz w:val="24"/>
          <w:szCs w:val="24"/>
        </w:rPr>
        <w:t>fica acrescida dos seguintes dispositivos:</w:t>
      </w:r>
    </w:p>
    <w:p w:rsidR="00104BDE" w:rsidRDefault="00337E40" w:rsidP="009B6C89">
      <w:pPr>
        <w:widowControl w:val="0"/>
        <w:autoSpaceDE w:val="0"/>
        <w:autoSpaceDN w:val="0"/>
        <w:adjustRightInd w:val="0"/>
        <w:spacing w:line="360" w:lineRule="auto"/>
        <w:ind w:firstLine="851"/>
        <w:jc w:val="both"/>
        <w:rPr>
          <w:sz w:val="24"/>
          <w:szCs w:val="24"/>
        </w:rPr>
      </w:pPr>
      <w:r>
        <w:rPr>
          <w:sz w:val="24"/>
          <w:szCs w:val="24"/>
        </w:rPr>
        <w:t xml:space="preserve">I </w:t>
      </w:r>
      <w:r w:rsidR="00F63CCE">
        <w:rPr>
          <w:sz w:val="24"/>
          <w:szCs w:val="24"/>
        </w:rPr>
        <w:t>–</w:t>
      </w:r>
      <w:r w:rsidR="00194302">
        <w:rPr>
          <w:sz w:val="24"/>
          <w:szCs w:val="24"/>
        </w:rPr>
        <w:t xml:space="preserve"> </w:t>
      </w:r>
      <w:r w:rsidR="00A81C7A">
        <w:rPr>
          <w:sz w:val="24"/>
          <w:szCs w:val="24"/>
        </w:rPr>
        <w:t>do inciso IV, do § 1º, do art. 26:</w:t>
      </w:r>
    </w:p>
    <w:p w:rsidR="00A81C7A" w:rsidRDefault="00A81C7A" w:rsidP="009B6C89">
      <w:pPr>
        <w:widowControl w:val="0"/>
        <w:autoSpaceDE w:val="0"/>
        <w:autoSpaceDN w:val="0"/>
        <w:adjustRightInd w:val="0"/>
        <w:spacing w:line="360" w:lineRule="auto"/>
        <w:ind w:firstLine="851"/>
        <w:jc w:val="both"/>
        <w:rPr>
          <w:sz w:val="24"/>
          <w:szCs w:val="24"/>
        </w:rPr>
      </w:pPr>
      <w:r>
        <w:rPr>
          <w:sz w:val="24"/>
          <w:szCs w:val="24"/>
        </w:rPr>
        <w:t>IV – “Conselho de Ética e Decoro Parlamentar”.</w:t>
      </w:r>
    </w:p>
    <w:p w:rsidR="006C1F62" w:rsidRDefault="00F63CCE" w:rsidP="009B6C89">
      <w:pPr>
        <w:widowControl w:val="0"/>
        <w:autoSpaceDE w:val="0"/>
        <w:autoSpaceDN w:val="0"/>
        <w:adjustRightInd w:val="0"/>
        <w:spacing w:line="360" w:lineRule="auto"/>
        <w:ind w:firstLine="851"/>
        <w:jc w:val="both"/>
        <w:rPr>
          <w:sz w:val="24"/>
          <w:szCs w:val="24"/>
        </w:rPr>
      </w:pPr>
      <w:r>
        <w:rPr>
          <w:sz w:val="24"/>
          <w:szCs w:val="24"/>
        </w:rPr>
        <w:t xml:space="preserve">Art. 3º A Resolução n. 252/2016 </w:t>
      </w:r>
      <w:r w:rsidR="00267192">
        <w:rPr>
          <w:sz w:val="24"/>
          <w:szCs w:val="24"/>
        </w:rPr>
        <w:t>passa a vi</w:t>
      </w:r>
      <w:r w:rsidR="006C1F62">
        <w:rPr>
          <w:sz w:val="24"/>
          <w:szCs w:val="24"/>
        </w:rPr>
        <w:t>g</w:t>
      </w:r>
      <w:r w:rsidR="00267192">
        <w:rPr>
          <w:sz w:val="24"/>
          <w:szCs w:val="24"/>
        </w:rPr>
        <w:t>o</w:t>
      </w:r>
      <w:r w:rsidR="006C1F62">
        <w:rPr>
          <w:sz w:val="24"/>
          <w:szCs w:val="24"/>
        </w:rPr>
        <w:t xml:space="preserve">rar com </w:t>
      </w:r>
      <w:r w:rsidR="0077166A">
        <w:rPr>
          <w:sz w:val="24"/>
          <w:szCs w:val="24"/>
        </w:rPr>
        <w:t>nova redação para os seguintes dispositivos:</w:t>
      </w:r>
    </w:p>
    <w:p w:rsidR="006F1A5E" w:rsidRDefault="0021060B" w:rsidP="009B6C89">
      <w:pPr>
        <w:widowControl w:val="0"/>
        <w:autoSpaceDE w:val="0"/>
        <w:autoSpaceDN w:val="0"/>
        <w:adjustRightInd w:val="0"/>
        <w:spacing w:line="360" w:lineRule="auto"/>
        <w:ind w:firstLine="851"/>
        <w:jc w:val="both"/>
        <w:rPr>
          <w:sz w:val="24"/>
          <w:szCs w:val="24"/>
        </w:rPr>
      </w:pPr>
      <w:r>
        <w:rPr>
          <w:sz w:val="24"/>
          <w:szCs w:val="24"/>
        </w:rPr>
        <w:t xml:space="preserve"> </w:t>
      </w:r>
      <w:r w:rsidR="00337E40">
        <w:rPr>
          <w:sz w:val="24"/>
          <w:szCs w:val="24"/>
        </w:rPr>
        <w:t xml:space="preserve">I </w:t>
      </w:r>
      <w:r>
        <w:rPr>
          <w:sz w:val="24"/>
          <w:szCs w:val="24"/>
        </w:rPr>
        <w:t>–</w:t>
      </w:r>
      <w:r w:rsidR="00FE21AB">
        <w:rPr>
          <w:sz w:val="24"/>
          <w:szCs w:val="24"/>
        </w:rPr>
        <w:t xml:space="preserve"> art. 74</w:t>
      </w:r>
      <w:r w:rsidR="00785828">
        <w:rPr>
          <w:sz w:val="24"/>
          <w:szCs w:val="24"/>
        </w:rPr>
        <w:t xml:space="preserve"> e § 5º</w:t>
      </w:r>
      <w:r w:rsidR="00FE21AB">
        <w:rPr>
          <w:sz w:val="24"/>
          <w:szCs w:val="24"/>
        </w:rPr>
        <w:t>:</w:t>
      </w:r>
    </w:p>
    <w:p w:rsidR="00FE21AB" w:rsidRDefault="00FE21AB" w:rsidP="009B6C89">
      <w:pPr>
        <w:widowControl w:val="0"/>
        <w:autoSpaceDE w:val="0"/>
        <w:autoSpaceDN w:val="0"/>
        <w:adjustRightInd w:val="0"/>
        <w:spacing w:line="360" w:lineRule="auto"/>
        <w:ind w:firstLine="851"/>
        <w:jc w:val="both"/>
        <w:rPr>
          <w:sz w:val="24"/>
          <w:szCs w:val="24"/>
        </w:rPr>
      </w:pPr>
      <w:r>
        <w:rPr>
          <w:sz w:val="24"/>
          <w:szCs w:val="24"/>
        </w:rPr>
        <w:t>Art. 74. “</w:t>
      </w:r>
      <w:r w:rsidRPr="00FE21AB">
        <w:rPr>
          <w:sz w:val="24"/>
          <w:szCs w:val="24"/>
        </w:rPr>
        <w:t>As sessões ordinárias, com duração de três horas</w:t>
      </w:r>
      <w:r>
        <w:rPr>
          <w:sz w:val="24"/>
          <w:szCs w:val="24"/>
        </w:rPr>
        <w:t xml:space="preserve"> e trinta minutos</w:t>
      </w:r>
      <w:r w:rsidRPr="00FE21AB">
        <w:rPr>
          <w:sz w:val="24"/>
          <w:szCs w:val="24"/>
        </w:rPr>
        <w:t>, serão realizadas nos dias úteis e em horário fixados mediante Resolução aprovada pela maioria absoluta dos membros da Câmara.</w:t>
      </w:r>
      <w:r>
        <w:rPr>
          <w:sz w:val="24"/>
          <w:szCs w:val="24"/>
        </w:rPr>
        <w:t>” (NR)</w:t>
      </w:r>
    </w:p>
    <w:p w:rsidR="00FE21AB" w:rsidRDefault="00785828" w:rsidP="009B6C89">
      <w:pPr>
        <w:widowControl w:val="0"/>
        <w:autoSpaceDE w:val="0"/>
        <w:autoSpaceDN w:val="0"/>
        <w:adjustRightInd w:val="0"/>
        <w:spacing w:line="360" w:lineRule="auto"/>
        <w:ind w:firstLine="851"/>
        <w:jc w:val="both"/>
        <w:rPr>
          <w:sz w:val="24"/>
          <w:szCs w:val="24"/>
        </w:rPr>
      </w:pPr>
      <w:r>
        <w:rPr>
          <w:sz w:val="24"/>
          <w:szCs w:val="24"/>
        </w:rPr>
        <w:t>§ 5º “</w:t>
      </w:r>
      <w:r w:rsidRPr="00785828">
        <w:rPr>
          <w:sz w:val="24"/>
          <w:szCs w:val="24"/>
        </w:rPr>
        <w:t xml:space="preserve">Na Sessão Ordinária que houver Pauta da Ordem do Dia, o tempo destinado para as demais partes da sessão antes da Ordem do Dia será de no máximo </w:t>
      </w:r>
      <w:r>
        <w:rPr>
          <w:sz w:val="24"/>
          <w:szCs w:val="24"/>
        </w:rPr>
        <w:t>de duas horas, excluído o tempo destinado a</w:t>
      </w:r>
      <w:r w:rsidR="002D66B0">
        <w:rPr>
          <w:sz w:val="24"/>
          <w:szCs w:val="24"/>
        </w:rPr>
        <w:t>”</w:t>
      </w:r>
      <w:r>
        <w:rPr>
          <w:sz w:val="24"/>
          <w:szCs w:val="24"/>
        </w:rPr>
        <w:t>:</w:t>
      </w:r>
    </w:p>
    <w:p w:rsidR="00785828" w:rsidRDefault="00785828" w:rsidP="009B6C89">
      <w:pPr>
        <w:widowControl w:val="0"/>
        <w:autoSpaceDE w:val="0"/>
        <w:autoSpaceDN w:val="0"/>
        <w:adjustRightInd w:val="0"/>
        <w:spacing w:line="360" w:lineRule="auto"/>
        <w:ind w:firstLine="851"/>
        <w:jc w:val="both"/>
        <w:rPr>
          <w:sz w:val="24"/>
          <w:szCs w:val="24"/>
        </w:rPr>
      </w:pPr>
      <w:r>
        <w:rPr>
          <w:sz w:val="24"/>
          <w:szCs w:val="24"/>
        </w:rPr>
        <w:t xml:space="preserve">I – </w:t>
      </w:r>
      <w:r w:rsidR="002D66B0">
        <w:rPr>
          <w:sz w:val="24"/>
          <w:szCs w:val="24"/>
        </w:rPr>
        <w:t>“</w:t>
      </w:r>
      <w:r>
        <w:rPr>
          <w:sz w:val="24"/>
          <w:szCs w:val="24"/>
        </w:rPr>
        <w:t xml:space="preserve">uso da palavra na Tribuna Livre </w:t>
      </w:r>
      <w:r w:rsidR="000A41CB">
        <w:rPr>
          <w:sz w:val="24"/>
          <w:szCs w:val="24"/>
        </w:rPr>
        <w:t>ou</w:t>
      </w:r>
      <w:r>
        <w:rPr>
          <w:sz w:val="24"/>
          <w:szCs w:val="24"/>
        </w:rPr>
        <w:t xml:space="preserve"> pelos convidados a compor a Mesa; e,</w:t>
      </w:r>
      <w:r w:rsidR="002D66B0">
        <w:rPr>
          <w:sz w:val="24"/>
          <w:szCs w:val="24"/>
        </w:rPr>
        <w:t>”</w:t>
      </w:r>
      <w:r>
        <w:rPr>
          <w:sz w:val="24"/>
          <w:szCs w:val="24"/>
        </w:rPr>
        <w:t xml:space="preserve"> </w:t>
      </w:r>
    </w:p>
    <w:p w:rsidR="00785828" w:rsidRDefault="00785828" w:rsidP="009B6C89">
      <w:pPr>
        <w:widowControl w:val="0"/>
        <w:autoSpaceDE w:val="0"/>
        <w:autoSpaceDN w:val="0"/>
        <w:adjustRightInd w:val="0"/>
        <w:spacing w:line="360" w:lineRule="auto"/>
        <w:ind w:firstLine="851"/>
        <w:jc w:val="both"/>
        <w:rPr>
          <w:sz w:val="24"/>
          <w:szCs w:val="24"/>
        </w:rPr>
      </w:pPr>
      <w:r>
        <w:rPr>
          <w:sz w:val="24"/>
          <w:szCs w:val="24"/>
        </w:rPr>
        <w:t xml:space="preserve">II – </w:t>
      </w:r>
      <w:r w:rsidR="002D66B0">
        <w:rPr>
          <w:sz w:val="24"/>
          <w:szCs w:val="24"/>
        </w:rPr>
        <w:t>“</w:t>
      </w:r>
      <w:r>
        <w:rPr>
          <w:sz w:val="24"/>
          <w:szCs w:val="24"/>
        </w:rPr>
        <w:t>entrega de Moções ou outra honrarias.</w:t>
      </w:r>
      <w:r w:rsidR="002D66B0">
        <w:rPr>
          <w:sz w:val="24"/>
          <w:szCs w:val="24"/>
        </w:rPr>
        <w:t>”</w:t>
      </w:r>
    </w:p>
    <w:p w:rsidR="002D66B0" w:rsidRDefault="005C2ECA" w:rsidP="009B6C89">
      <w:pPr>
        <w:widowControl w:val="0"/>
        <w:autoSpaceDE w:val="0"/>
        <w:autoSpaceDN w:val="0"/>
        <w:adjustRightInd w:val="0"/>
        <w:spacing w:line="360" w:lineRule="auto"/>
        <w:ind w:firstLine="851"/>
        <w:jc w:val="both"/>
        <w:rPr>
          <w:sz w:val="24"/>
          <w:szCs w:val="24"/>
        </w:rPr>
      </w:pPr>
      <w:r>
        <w:rPr>
          <w:sz w:val="24"/>
          <w:szCs w:val="24"/>
        </w:rPr>
        <w:t>III – uso da palavras por convidados a compor a Mesa.</w:t>
      </w:r>
    </w:p>
    <w:p w:rsidR="005C2ECA" w:rsidRDefault="005C2ECA" w:rsidP="009B6C89">
      <w:pPr>
        <w:widowControl w:val="0"/>
        <w:autoSpaceDE w:val="0"/>
        <w:autoSpaceDN w:val="0"/>
        <w:adjustRightInd w:val="0"/>
        <w:spacing w:line="360" w:lineRule="auto"/>
        <w:ind w:firstLine="851"/>
        <w:jc w:val="both"/>
        <w:rPr>
          <w:sz w:val="24"/>
          <w:szCs w:val="24"/>
        </w:rPr>
      </w:pPr>
    </w:p>
    <w:p w:rsidR="005C2ECA" w:rsidRDefault="005C2ECA" w:rsidP="009B6C89">
      <w:pPr>
        <w:widowControl w:val="0"/>
        <w:autoSpaceDE w:val="0"/>
        <w:autoSpaceDN w:val="0"/>
        <w:adjustRightInd w:val="0"/>
        <w:spacing w:line="360" w:lineRule="auto"/>
        <w:ind w:firstLine="851"/>
        <w:jc w:val="both"/>
        <w:rPr>
          <w:sz w:val="24"/>
          <w:szCs w:val="24"/>
        </w:rPr>
      </w:pPr>
      <w:r>
        <w:rPr>
          <w:sz w:val="24"/>
          <w:szCs w:val="24"/>
        </w:rPr>
        <w:t>II – os incisos IV e VII, do art. 87:</w:t>
      </w:r>
    </w:p>
    <w:p w:rsidR="005C2ECA" w:rsidRDefault="005C2ECA" w:rsidP="009B6C89">
      <w:pPr>
        <w:widowControl w:val="0"/>
        <w:autoSpaceDE w:val="0"/>
        <w:autoSpaceDN w:val="0"/>
        <w:adjustRightInd w:val="0"/>
        <w:spacing w:line="360" w:lineRule="auto"/>
        <w:ind w:firstLine="851"/>
        <w:jc w:val="both"/>
        <w:rPr>
          <w:sz w:val="24"/>
          <w:szCs w:val="24"/>
        </w:rPr>
      </w:pPr>
      <w:r>
        <w:rPr>
          <w:sz w:val="24"/>
          <w:szCs w:val="24"/>
        </w:rPr>
        <w:t>IV –</w:t>
      </w:r>
      <w:r w:rsidRPr="005C2ECA">
        <w:rPr>
          <w:sz w:val="24"/>
          <w:szCs w:val="24"/>
        </w:rPr>
        <w:t>“uso da palavra pelos Vereadores e Vereadoras, conforme inscrição e sorteio, para: a) realizar breves comunicados; b) comentar as matérias apresentadas ao Plenário; c) tratar de assuntos de interesse público;”</w:t>
      </w:r>
    </w:p>
    <w:p w:rsidR="005C2ECA" w:rsidRDefault="005C2ECA" w:rsidP="009B6C89">
      <w:pPr>
        <w:widowControl w:val="0"/>
        <w:autoSpaceDE w:val="0"/>
        <w:autoSpaceDN w:val="0"/>
        <w:adjustRightInd w:val="0"/>
        <w:spacing w:line="360" w:lineRule="auto"/>
        <w:ind w:firstLine="851"/>
        <w:jc w:val="both"/>
        <w:rPr>
          <w:sz w:val="24"/>
          <w:szCs w:val="24"/>
        </w:rPr>
      </w:pPr>
      <w:r w:rsidRPr="005C2ECA">
        <w:rPr>
          <w:color w:val="212529"/>
          <w:sz w:val="22"/>
          <w:szCs w:val="22"/>
          <w:shd w:val="clear" w:color="auto" w:fill="FFFFFF"/>
        </w:rPr>
        <w:lastRenderedPageBreak/>
        <w:t xml:space="preserve">VII </w:t>
      </w:r>
      <w:r>
        <w:rPr>
          <w:rFonts w:ascii="Segoe UI" w:hAnsi="Segoe UI" w:cs="Segoe UI"/>
          <w:color w:val="212529"/>
          <w:sz w:val="22"/>
          <w:szCs w:val="22"/>
          <w:shd w:val="clear" w:color="auto" w:fill="FFFFFF"/>
        </w:rPr>
        <w:t>– “</w:t>
      </w:r>
      <w:r w:rsidRPr="005C2ECA">
        <w:rPr>
          <w:rFonts w:ascii="Segoe UI" w:hAnsi="Segoe UI" w:cs="Segoe UI"/>
          <w:color w:val="212529"/>
          <w:sz w:val="22"/>
          <w:szCs w:val="22"/>
          <w:shd w:val="clear" w:color="auto" w:fill="FFFFFF"/>
        </w:rPr>
        <w:t>uso da palavra, pelos Lideres ou Vice-Líderes de Partido;</w:t>
      </w:r>
      <w:r>
        <w:rPr>
          <w:rFonts w:ascii="Segoe UI" w:hAnsi="Segoe UI" w:cs="Segoe UI"/>
          <w:color w:val="212529"/>
          <w:sz w:val="22"/>
          <w:szCs w:val="22"/>
          <w:shd w:val="clear" w:color="auto" w:fill="FFFFFF"/>
        </w:rPr>
        <w:t>”</w:t>
      </w:r>
    </w:p>
    <w:p w:rsidR="005C2ECA" w:rsidRDefault="005C2ECA" w:rsidP="009B6C89">
      <w:pPr>
        <w:widowControl w:val="0"/>
        <w:autoSpaceDE w:val="0"/>
        <w:autoSpaceDN w:val="0"/>
        <w:adjustRightInd w:val="0"/>
        <w:spacing w:line="360" w:lineRule="auto"/>
        <w:ind w:firstLine="851"/>
        <w:jc w:val="both"/>
        <w:rPr>
          <w:sz w:val="24"/>
          <w:szCs w:val="24"/>
        </w:rPr>
      </w:pPr>
    </w:p>
    <w:p w:rsidR="0018191F" w:rsidRDefault="005C2ECA" w:rsidP="009B6C89">
      <w:pPr>
        <w:widowControl w:val="0"/>
        <w:autoSpaceDE w:val="0"/>
        <w:autoSpaceDN w:val="0"/>
        <w:adjustRightInd w:val="0"/>
        <w:spacing w:line="360" w:lineRule="auto"/>
        <w:ind w:firstLine="851"/>
        <w:jc w:val="both"/>
        <w:rPr>
          <w:sz w:val="24"/>
          <w:szCs w:val="24"/>
        </w:rPr>
      </w:pPr>
      <w:r>
        <w:rPr>
          <w:sz w:val="24"/>
          <w:szCs w:val="24"/>
        </w:rPr>
        <w:t>I</w:t>
      </w:r>
      <w:r w:rsidR="0018191F">
        <w:rPr>
          <w:sz w:val="24"/>
          <w:szCs w:val="24"/>
        </w:rPr>
        <w:t>II – art. 90 e § 2º:</w:t>
      </w:r>
    </w:p>
    <w:p w:rsidR="0018191F" w:rsidRDefault="0018191F" w:rsidP="009B6C89">
      <w:pPr>
        <w:widowControl w:val="0"/>
        <w:autoSpaceDE w:val="0"/>
        <w:autoSpaceDN w:val="0"/>
        <w:adjustRightInd w:val="0"/>
        <w:spacing w:line="360" w:lineRule="auto"/>
        <w:ind w:firstLine="851"/>
        <w:jc w:val="both"/>
        <w:rPr>
          <w:sz w:val="24"/>
          <w:szCs w:val="24"/>
        </w:rPr>
      </w:pPr>
      <w:r>
        <w:rPr>
          <w:sz w:val="24"/>
          <w:szCs w:val="24"/>
        </w:rPr>
        <w:t>Art. 90. “</w:t>
      </w:r>
      <w:r w:rsidRPr="0018191F">
        <w:rPr>
          <w:sz w:val="24"/>
          <w:szCs w:val="24"/>
        </w:rPr>
        <w:t>Nenhuma proposição legislativa poderá ser posta em discussão ou votação, sem que tenha sido incluída na Pauta da Sessão publicada no SAPL, com antecedência mínima de 02 (dois) dias úteis, salvo as proposições submetidas ao Acordo de Tramitação Especial</w:t>
      </w:r>
      <w:r>
        <w:rPr>
          <w:sz w:val="24"/>
          <w:szCs w:val="24"/>
        </w:rPr>
        <w:t xml:space="preserve"> ou de iniciativa da Mesa Diretora</w:t>
      </w:r>
      <w:r w:rsidRPr="0018191F">
        <w:rPr>
          <w:sz w:val="24"/>
          <w:szCs w:val="24"/>
        </w:rPr>
        <w:t>.</w:t>
      </w:r>
      <w:r>
        <w:rPr>
          <w:sz w:val="24"/>
          <w:szCs w:val="24"/>
        </w:rPr>
        <w:t>”</w:t>
      </w:r>
      <w:r w:rsidRPr="0018191F">
        <w:rPr>
          <w:sz w:val="24"/>
          <w:szCs w:val="24"/>
        </w:rPr>
        <w:t xml:space="preserve"> (NR)</w:t>
      </w:r>
    </w:p>
    <w:p w:rsidR="0018191F" w:rsidRDefault="0018191F" w:rsidP="009B6C89">
      <w:pPr>
        <w:widowControl w:val="0"/>
        <w:autoSpaceDE w:val="0"/>
        <w:autoSpaceDN w:val="0"/>
        <w:adjustRightInd w:val="0"/>
        <w:spacing w:line="360" w:lineRule="auto"/>
        <w:ind w:firstLine="851"/>
        <w:jc w:val="both"/>
        <w:rPr>
          <w:sz w:val="24"/>
          <w:szCs w:val="24"/>
        </w:rPr>
      </w:pPr>
      <w:r>
        <w:rPr>
          <w:sz w:val="24"/>
          <w:szCs w:val="24"/>
        </w:rPr>
        <w:t>§ 2º “</w:t>
      </w:r>
      <w:r w:rsidRPr="0018191F">
        <w:rPr>
          <w:sz w:val="24"/>
          <w:szCs w:val="24"/>
        </w:rPr>
        <w:t>Somente poderá constar na Ordem do Dia as proposições com despacho especifico para este fim do Presidente da Câmara, observadas todas as fases processuais</w:t>
      </w:r>
      <w:r>
        <w:rPr>
          <w:sz w:val="24"/>
          <w:szCs w:val="24"/>
        </w:rPr>
        <w:t>, salvo os Recursos contra Ato de Presidente, cujo despacho será do Vice-Presidente.” (NR)</w:t>
      </w:r>
    </w:p>
    <w:p w:rsidR="00F31D17" w:rsidRDefault="004E458D" w:rsidP="009B6C89">
      <w:pPr>
        <w:widowControl w:val="0"/>
        <w:autoSpaceDE w:val="0"/>
        <w:autoSpaceDN w:val="0"/>
        <w:adjustRightInd w:val="0"/>
        <w:spacing w:line="360" w:lineRule="auto"/>
        <w:ind w:firstLine="851"/>
        <w:jc w:val="both"/>
        <w:rPr>
          <w:sz w:val="24"/>
          <w:szCs w:val="24"/>
        </w:rPr>
      </w:pPr>
      <w:r>
        <w:rPr>
          <w:sz w:val="24"/>
          <w:szCs w:val="24"/>
        </w:rPr>
        <w:t>I</w:t>
      </w:r>
      <w:r w:rsidR="00EE3FB4">
        <w:rPr>
          <w:sz w:val="24"/>
          <w:szCs w:val="24"/>
        </w:rPr>
        <w:t>V –</w:t>
      </w:r>
      <w:r w:rsidR="00F31D17">
        <w:rPr>
          <w:sz w:val="24"/>
          <w:szCs w:val="24"/>
        </w:rPr>
        <w:t xml:space="preserve"> § 3º do art. 102:</w:t>
      </w:r>
    </w:p>
    <w:p w:rsidR="00F31D17" w:rsidRDefault="00F31D17" w:rsidP="009B6C89">
      <w:pPr>
        <w:widowControl w:val="0"/>
        <w:autoSpaceDE w:val="0"/>
        <w:autoSpaceDN w:val="0"/>
        <w:adjustRightInd w:val="0"/>
        <w:spacing w:line="360" w:lineRule="auto"/>
        <w:ind w:firstLine="851"/>
        <w:jc w:val="both"/>
        <w:rPr>
          <w:sz w:val="24"/>
          <w:szCs w:val="24"/>
        </w:rPr>
      </w:pPr>
      <w:r>
        <w:rPr>
          <w:sz w:val="24"/>
          <w:szCs w:val="24"/>
        </w:rPr>
        <w:t>§ 3º “</w:t>
      </w:r>
      <w:r w:rsidR="00AC0137" w:rsidRPr="00AC0137">
        <w:rPr>
          <w:sz w:val="24"/>
          <w:szCs w:val="24"/>
        </w:rPr>
        <w:t>A presença do Vereador ou Vereadora na sessão virtual será considerada mediante postagem via SAPL do respectivo “documento acessório”, com ou sem “Mapa de Votação” em anexo, bem como pronunciamento do seu voto por e-mail ou por comunicação via aplicativo adotado oficialmente.</w:t>
      </w:r>
      <w:r>
        <w:rPr>
          <w:sz w:val="24"/>
          <w:szCs w:val="24"/>
        </w:rPr>
        <w:t>”</w:t>
      </w:r>
    </w:p>
    <w:p w:rsidR="002D66B0" w:rsidRDefault="002D66B0" w:rsidP="009B6C89">
      <w:pPr>
        <w:widowControl w:val="0"/>
        <w:autoSpaceDE w:val="0"/>
        <w:autoSpaceDN w:val="0"/>
        <w:adjustRightInd w:val="0"/>
        <w:spacing w:line="360" w:lineRule="auto"/>
        <w:ind w:firstLine="851"/>
        <w:jc w:val="both"/>
        <w:rPr>
          <w:sz w:val="24"/>
          <w:szCs w:val="24"/>
        </w:rPr>
      </w:pPr>
    </w:p>
    <w:p w:rsidR="00046DD2" w:rsidRDefault="00FF4898" w:rsidP="009B6C89">
      <w:pPr>
        <w:widowControl w:val="0"/>
        <w:autoSpaceDE w:val="0"/>
        <w:autoSpaceDN w:val="0"/>
        <w:adjustRightInd w:val="0"/>
        <w:spacing w:line="360" w:lineRule="auto"/>
        <w:ind w:firstLine="851"/>
        <w:jc w:val="both"/>
        <w:rPr>
          <w:sz w:val="24"/>
          <w:szCs w:val="24"/>
        </w:rPr>
      </w:pPr>
      <w:r>
        <w:rPr>
          <w:sz w:val="24"/>
          <w:szCs w:val="24"/>
        </w:rPr>
        <w:t>Art.</w:t>
      </w:r>
      <w:r w:rsidR="00642C50">
        <w:rPr>
          <w:sz w:val="24"/>
          <w:szCs w:val="24"/>
        </w:rPr>
        <w:t xml:space="preserve"> 4º </w:t>
      </w:r>
      <w:r>
        <w:rPr>
          <w:sz w:val="24"/>
          <w:szCs w:val="24"/>
        </w:rPr>
        <w:t>Fica revogado</w:t>
      </w:r>
      <w:r w:rsidR="00F93B9C">
        <w:rPr>
          <w:sz w:val="24"/>
          <w:szCs w:val="24"/>
        </w:rPr>
        <w:t xml:space="preserve"> </w:t>
      </w:r>
      <w:r w:rsidR="00314585">
        <w:rPr>
          <w:sz w:val="24"/>
          <w:szCs w:val="24"/>
        </w:rPr>
        <w:t>o § 2º, do art. 36;</w:t>
      </w:r>
    </w:p>
    <w:p w:rsidR="006C39E6" w:rsidRDefault="006E3CA8" w:rsidP="009B6C89">
      <w:pPr>
        <w:widowControl w:val="0"/>
        <w:autoSpaceDE w:val="0"/>
        <w:autoSpaceDN w:val="0"/>
        <w:adjustRightInd w:val="0"/>
        <w:spacing w:line="360" w:lineRule="auto"/>
        <w:ind w:firstLine="851"/>
        <w:jc w:val="both"/>
        <w:rPr>
          <w:sz w:val="24"/>
          <w:szCs w:val="24"/>
        </w:rPr>
      </w:pPr>
      <w:r>
        <w:rPr>
          <w:sz w:val="24"/>
          <w:szCs w:val="24"/>
        </w:rPr>
        <w:t>Art.</w:t>
      </w:r>
      <w:r w:rsidR="00642C50">
        <w:rPr>
          <w:sz w:val="24"/>
          <w:szCs w:val="24"/>
        </w:rPr>
        <w:t xml:space="preserve"> 5</w:t>
      </w:r>
      <w:r>
        <w:rPr>
          <w:sz w:val="24"/>
          <w:szCs w:val="24"/>
        </w:rPr>
        <w:t>º Esta Resolução entra em vigor na data de sua publicação.</w:t>
      </w:r>
    </w:p>
    <w:p w:rsidR="00184B16" w:rsidRDefault="00184B16" w:rsidP="00F265B5">
      <w:pPr>
        <w:widowControl w:val="0"/>
        <w:autoSpaceDE w:val="0"/>
        <w:autoSpaceDN w:val="0"/>
        <w:adjustRightInd w:val="0"/>
        <w:spacing w:line="360" w:lineRule="auto"/>
        <w:ind w:firstLine="600"/>
        <w:jc w:val="both"/>
        <w:rPr>
          <w:sz w:val="24"/>
          <w:szCs w:val="24"/>
        </w:rPr>
      </w:pPr>
    </w:p>
    <w:p w:rsidR="00DE27AE" w:rsidRDefault="00DE27AE" w:rsidP="00184B16">
      <w:pPr>
        <w:widowControl w:val="0"/>
        <w:autoSpaceDE w:val="0"/>
        <w:autoSpaceDN w:val="0"/>
        <w:adjustRightInd w:val="0"/>
        <w:ind w:firstLine="600"/>
        <w:jc w:val="center"/>
        <w:rPr>
          <w:sz w:val="24"/>
          <w:szCs w:val="24"/>
        </w:rPr>
      </w:pPr>
    </w:p>
    <w:p w:rsidR="009B6C89" w:rsidRDefault="009B6C89" w:rsidP="009B6C89">
      <w:pPr>
        <w:pStyle w:val="normal0"/>
        <w:widowControl w:val="0"/>
        <w:spacing w:line="360" w:lineRule="auto"/>
        <w:ind w:firstLine="1134"/>
        <w:jc w:val="center"/>
      </w:pPr>
      <w:r>
        <w:t>Gabinete da Presidência da Câmara Municipal,</w:t>
      </w:r>
    </w:p>
    <w:p w:rsidR="009B6C89" w:rsidRDefault="009B6C89" w:rsidP="009B6C89">
      <w:pPr>
        <w:pStyle w:val="normal0"/>
        <w:widowControl w:val="0"/>
        <w:spacing w:line="360" w:lineRule="auto"/>
        <w:ind w:firstLine="1134"/>
        <w:jc w:val="center"/>
      </w:pPr>
      <w:r>
        <w:t>Conceição do Coité, 28 de maio de 2024.</w:t>
      </w:r>
    </w:p>
    <w:p w:rsidR="009B6C89" w:rsidRDefault="009B6C89" w:rsidP="009B6C89">
      <w:pPr>
        <w:pStyle w:val="normal0"/>
        <w:ind w:firstLine="1134"/>
      </w:pPr>
    </w:p>
    <w:p w:rsidR="009B6C89" w:rsidRDefault="009B6C89" w:rsidP="009B6C89">
      <w:pPr>
        <w:pStyle w:val="normal0"/>
      </w:pPr>
    </w:p>
    <w:p w:rsidR="009B6C89" w:rsidRDefault="009B6C89" w:rsidP="009B6C89">
      <w:pPr>
        <w:pStyle w:val="normal0"/>
      </w:pPr>
    </w:p>
    <w:p w:rsidR="009B6C89" w:rsidRDefault="009B6C89" w:rsidP="009B6C89">
      <w:pPr>
        <w:pStyle w:val="normal0"/>
      </w:pPr>
    </w:p>
    <w:p w:rsidR="009B6C89" w:rsidRDefault="009B6C89" w:rsidP="009B6C89">
      <w:pPr>
        <w:pStyle w:val="normal0"/>
        <w:jc w:val="center"/>
      </w:pPr>
      <w:r>
        <w:t>José Jailmo Pereira Gomes</w:t>
      </w:r>
      <w:r>
        <w:tab/>
      </w:r>
      <w:r>
        <w:tab/>
        <w:t>Marcos da Silva Santos</w:t>
      </w:r>
    </w:p>
    <w:p w:rsidR="009B6C89" w:rsidRPr="00C46C60" w:rsidRDefault="009B6C89" w:rsidP="009B6C89">
      <w:pPr>
        <w:pStyle w:val="normal0"/>
        <w:pBdr>
          <w:top w:val="nil"/>
          <w:left w:val="nil"/>
          <w:bottom w:val="nil"/>
          <w:right w:val="nil"/>
          <w:between w:val="nil"/>
        </w:pBdr>
        <w:jc w:val="center"/>
      </w:pPr>
      <w:r>
        <w:rPr>
          <w:color w:val="000000"/>
        </w:rPr>
        <w:t>Presidente                                            Secretário</w:t>
      </w:r>
    </w:p>
    <w:p w:rsidR="009B6C89" w:rsidRPr="00C46C60" w:rsidRDefault="009B6C89" w:rsidP="009B6C89">
      <w:pPr>
        <w:pStyle w:val="Ttulo"/>
        <w:rPr>
          <w:rFonts w:ascii="Times New Roman" w:hAnsi="Times New Roman"/>
          <w:b/>
          <w:sz w:val="24"/>
          <w:szCs w:val="24"/>
        </w:rPr>
      </w:pPr>
    </w:p>
    <w:p w:rsidR="004850B0" w:rsidRDefault="004850B0" w:rsidP="009B6C89">
      <w:pPr>
        <w:widowControl w:val="0"/>
        <w:autoSpaceDE w:val="0"/>
        <w:autoSpaceDN w:val="0"/>
        <w:adjustRightInd w:val="0"/>
        <w:ind w:firstLine="600"/>
        <w:jc w:val="center"/>
        <w:rPr>
          <w:b/>
          <w:sz w:val="24"/>
          <w:szCs w:val="24"/>
        </w:rPr>
      </w:pPr>
    </w:p>
    <w:sectPr w:rsidR="004850B0" w:rsidSect="005105CF">
      <w:headerReference w:type="default" r:id="rId7"/>
      <w:pgSz w:w="11907" w:h="16840" w:code="9"/>
      <w:pgMar w:top="1134" w:right="850"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00B" w:rsidRDefault="00E7700B">
      <w:r>
        <w:separator/>
      </w:r>
    </w:p>
  </w:endnote>
  <w:endnote w:type="continuationSeparator" w:id="1">
    <w:p w:rsidR="00E7700B" w:rsidRDefault="00E77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00B" w:rsidRDefault="00E7700B">
      <w:r>
        <w:separator/>
      </w:r>
    </w:p>
  </w:footnote>
  <w:footnote w:type="continuationSeparator" w:id="1">
    <w:p w:rsidR="00E7700B" w:rsidRDefault="00E77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4" w:type="dxa"/>
      <w:tblBorders>
        <w:bottom w:val="single" w:sz="4" w:space="0" w:color="auto"/>
      </w:tblBorders>
      <w:tblLayout w:type="fixed"/>
      <w:tblCellMar>
        <w:left w:w="70" w:type="dxa"/>
        <w:right w:w="70" w:type="dxa"/>
      </w:tblCellMar>
      <w:tblLook w:val="0000"/>
    </w:tblPr>
    <w:tblGrid>
      <w:gridCol w:w="1134"/>
      <w:gridCol w:w="8150"/>
    </w:tblGrid>
    <w:tr w:rsidR="009B6C89">
      <w:tblPrEx>
        <w:tblCellMar>
          <w:top w:w="0" w:type="dxa"/>
          <w:bottom w:w="0" w:type="dxa"/>
        </w:tblCellMar>
      </w:tblPrEx>
      <w:trPr>
        <w:trHeight w:val="1276"/>
      </w:trPr>
      <w:tc>
        <w:tcPr>
          <w:tcW w:w="1134" w:type="dxa"/>
        </w:tcPr>
        <w:p w:rsidR="009B6C89" w:rsidRDefault="009B6C89" w:rsidP="006B4500">
          <w:r>
            <w:rPr>
              <w:noProof/>
            </w:rPr>
            <w:drawing>
              <wp:inline distT="0" distB="0" distL="0" distR="0">
                <wp:extent cx="574230" cy="780391"/>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_coite_rainha.pn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5434" cy="795618"/>
                        </a:xfrm>
                        <a:prstGeom prst="rect">
                          <a:avLst/>
                        </a:prstGeom>
                      </pic:spPr>
                    </pic:pic>
                  </a:graphicData>
                </a:graphic>
              </wp:inline>
            </w:drawing>
          </w:r>
        </w:p>
      </w:tc>
      <w:tc>
        <w:tcPr>
          <w:tcW w:w="8150" w:type="dxa"/>
          <w:tcBorders>
            <w:bottom w:val="single" w:sz="4" w:space="0" w:color="auto"/>
          </w:tcBorders>
        </w:tcPr>
        <w:p w:rsidR="009B6C89" w:rsidRDefault="009B6C89" w:rsidP="006B4500">
          <w:pPr>
            <w:pStyle w:val="Cabealho"/>
            <w:tabs>
              <w:tab w:val="clear" w:pos="4419"/>
              <w:tab w:val="clear" w:pos="8838"/>
            </w:tabs>
            <w:rPr>
              <w:rFonts w:ascii="Courier New" w:hAnsi="Courier New"/>
              <w:sz w:val="32"/>
            </w:rPr>
          </w:pPr>
          <w:r>
            <w:rPr>
              <w:rFonts w:ascii="Courier New" w:hAnsi="Courier New"/>
              <w:sz w:val="32"/>
            </w:rPr>
            <w:t>CONCEIÇÃO DO COITÉ – BA</w:t>
          </w:r>
        </w:p>
        <w:p w:rsidR="009B6C89" w:rsidRDefault="009B6C89" w:rsidP="006B4500">
          <w:pPr>
            <w:rPr>
              <w:rFonts w:ascii="Courier New" w:hAnsi="Courier New"/>
              <w:sz w:val="32"/>
            </w:rPr>
          </w:pPr>
          <w:r>
            <w:rPr>
              <w:rFonts w:ascii="Courier New" w:hAnsi="Courier New"/>
              <w:sz w:val="32"/>
            </w:rPr>
            <w:t>PODER LEGISLATIVO</w:t>
          </w:r>
        </w:p>
        <w:p w:rsidR="009B6C89" w:rsidRDefault="009B6C89" w:rsidP="006B4500">
          <w:pPr>
            <w:pStyle w:val="Ttulo1"/>
          </w:pPr>
          <w:r>
            <w:t>GABINETE DO PRESIDENTE</w:t>
          </w:r>
        </w:p>
      </w:tc>
    </w:tr>
  </w:tbl>
  <w:p w:rsidR="00022262" w:rsidRDefault="00022262">
    <w:pPr>
      <w:pStyle w:val="Cabealho"/>
    </w:pPr>
  </w:p>
  <w:p w:rsidR="00022262" w:rsidRDefault="000222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44F5A"/>
    <w:multiLevelType w:val="hybridMultilevel"/>
    <w:tmpl w:val="FF866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6993EC8"/>
    <w:multiLevelType w:val="hybridMultilevel"/>
    <w:tmpl w:val="0520EC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6C652F0"/>
    <w:multiLevelType w:val="hybridMultilevel"/>
    <w:tmpl w:val="D45A075E"/>
    <w:lvl w:ilvl="0" w:tplc="F0FC7400">
      <w:start w:val="1"/>
      <w:numFmt w:val="lowerLetter"/>
      <w:lvlText w:val="%1)"/>
      <w:lvlJc w:val="left"/>
      <w:pPr>
        <w:ind w:left="960" w:hanging="360"/>
      </w:pPr>
      <w:rPr>
        <w:rFonts w:ascii="Times New Roman" w:eastAsia="Times New Roman" w:hAnsi="Times New Roman" w:cs="Times New Roman"/>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C42D5F"/>
    <w:rsid w:val="00022262"/>
    <w:rsid w:val="000237C3"/>
    <w:rsid w:val="00027E33"/>
    <w:rsid w:val="0004349B"/>
    <w:rsid w:val="00046DD2"/>
    <w:rsid w:val="00060F67"/>
    <w:rsid w:val="00066715"/>
    <w:rsid w:val="00066B41"/>
    <w:rsid w:val="00091B46"/>
    <w:rsid w:val="00096743"/>
    <w:rsid w:val="00096ABE"/>
    <w:rsid w:val="00097541"/>
    <w:rsid w:val="000A41CB"/>
    <w:rsid w:val="000A76DC"/>
    <w:rsid w:val="000B0BCE"/>
    <w:rsid w:val="000B3D7E"/>
    <w:rsid w:val="000E11AC"/>
    <w:rsid w:val="00104BDE"/>
    <w:rsid w:val="00107957"/>
    <w:rsid w:val="00112B5F"/>
    <w:rsid w:val="00117DE2"/>
    <w:rsid w:val="001216EE"/>
    <w:rsid w:val="0012739B"/>
    <w:rsid w:val="0013337B"/>
    <w:rsid w:val="001427E6"/>
    <w:rsid w:val="0014308C"/>
    <w:rsid w:val="00152562"/>
    <w:rsid w:val="00161B70"/>
    <w:rsid w:val="001644D8"/>
    <w:rsid w:val="00170141"/>
    <w:rsid w:val="00174F13"/>
    <w:rsid w:val="0018191F"/>
    <w:rsid w:val="00181E84"/>
    <w:rsid w:val="00184B16"/>
    <w:rsid w:val="001876B5"/>
    <w:rsid w:val="00194302"/>
    <w:rsid w:val="001B63C8"/>
    <w:rsid w:val="002009FF"/>
    <w:rsid w:val="002056D9"/>
    <w:rsid w:val="002079D8"/>
    <w:rsid w:val="0021060B"/>
    <w:rsid w:val="00226E82"/>
    <w:rsid w:val="00227BC4"/>
    <w:rsid w:val="002453A6"/>
    <w:rsid w:val="002455A5"/>
    <w:rsid w:val="00246478"/>
    <w:rsid w:val="002631D0"/>
    <w:rsid w:val="00267192"/>
    <w:rsid w:val="00276CAB"/>
    <w:rsid w:val="00285369"/>
    <w:rsid w:val="00285D4B"/>
    <w:rsid w:val="002919AB"/>
    <w:rsid w:val="00291DA5"/>
    <w:rsid w:val="00293244"/>
    <w:rsid w:val="002B200D"/>
    <w:rsid w:val="002D02D1"/>
    <w:rsid w:val="002D66B0"/>
    <w:rsid w:val="002E2562"/>
    <w:rsid w:val="00305FA9"/>
    <w:rsid w:val="00314585"/>
    <w:rsid w:val="0032173C"/>
    <w:rsid w:val="00324707"/>
    <w:rsid w:val="00327CD0"/>
    <w:rsid w:val="00333B1E"/>
    <w:rsid w:val="00337E40"/>
    <w:rsid w:val="00340A7E"/>
    <w:rsid w:val="0034639F"/>
    <w:rsid w:val="00347FA6"/>
    <w:rsid w:val="00350EA2"/>
    <w:rsid w:val="00360A8C"/>
    <w:rsid w:val="00367C50"/>
    <w:rsid w:val="003A2D37"/>
    <w:rsid w:val="003A56A7"/>
    <w:rsid w:val="003B2F35"/>
    <w:rsid w:val="003B4E3E"/>
    <w:rsid w:val="003C775A"/>
    <w:rsid w:val="003D262D"/>
    <w:rsid w:val="003E52D5"/>
    <w:rsid w:val="004063AA"/>
    <w:rsid w:val="0040731F"/>
    <w:rsid w:val="00407FB9"/>
    <w:rsid w:val="00413A6F"/>
    <w:rsid w:val="0042080E"/>
    <w:rsid w:val="00420F64"/>
    <w:rsid w:val="00424464"/>
    <w:rsid w:val="00444BDC"/>
    <w:rsid w:val="0044684C"/>
    <w:rsid w:val="00446B88"/>
    <w:rsid w:val="004618D6"/>
    <w:rsid w:val="00467318"/>
    <w:rsid w:val="004702E7"/>
    <w:rsid w:val="00472173"/>
    <w:rsid w:val="004850B0"/>
    <w:rsid w:val="004B5187"/>
    <w:rsid w:val="004C1ED0"/>
    <w:rsid w:val="004E371A"/>
    <w:rsid w:val="004E458D"/>
    <w:rsid w:val="00504E73"/>
    <w:rsid w:val="005105CF"/>
    <w:rsid w:val="00522703"/>
    <w:rsid w:val="00525B0E"/>
    <w:rsid w:val="00536B56"/>
    <w:rsid w:val="00540D3E"/>
    <w:rsid w:val="00542F04"/>
    <w:rsid w:val="00556740"/>
    <w:rsid w:val="00557543"/>
    <w:rsid w:val="00561173"/>
    <w:rsid w:val="00570DFB"/>
    <w:rsid w:val="00593241"/>
    <w:rsid w:val="005A0148"/>
    <w:rsid w:val="005C0BC5"/>
    <w:rsid w:val="005C0C69"/>
    <w:rsid w:val="005C0D2D"/>
    <w:rsid w:val="005C0E2D"/>
    <w:rsid w:val="005C2ECA"/>
    <w:rsid w:val="005E1B4C"/>
    <w:rsid w:val="005F1E77"/>
    <w:rsid w:val="005F49D8"/>
    <w:rsid w:val="00600A1A"/>
    <w:rsid w:val="006214F9"/>
    <w:rsid w:val="00627923"/>
    <w:rsid w:val="00642C50"/>
    <w:rsid w:val="00642EF6"/>
    <w:rsid w:val="00644F62"/>
    <w:rsid w:val="00647DBB"/>
    <w:rsid w:val="00650C7B"/>
    <w:rsid w:val="00656647"/>
    <w:rsid w:val="00664E6D"/>
    <w:rsid w:val="00670D97"/>
    <w:rsid w:val="006857B3"/>
    <w:rsid w:val="00687353"/>
    <w:rsid w:val="006A1C90"/>
    <w:rsid w:val="006A520A"/>
    <w:rsid w:val="006C1F62"/>
    <w:rsid w:val="006C39E6"/>
    <w:rsid w:val="006D1970"/>
    <w:rsid w:val="006D4467"/>
    <w:rsid w:val="006E1BEC"/>
    <w:rsid w:val="006E3CA8"/>
    <w:rsid w:val="006F0E1E"/>
    <w:rsid w:val="006F1A5E"/>
    <w:rsid w:val="00703533"/>
    <w:rsid w:val="0071664A"/>
    <w:rsid w:val="00720A4F"/>
    <w:rsid w:val="00730488"/>
    <w:rsid w:val="00736511"/>
    <w:rsid w:val="00736D53"/>
    <w:rsid w:val="00744CDE"/>
    <w:rsid w:val="007454B5"/>
    <w:rsid w:val="0074716A"/>
    <w:rsid w:val="0075065B"/>
    <w:rsid w:val="0075303D"/>
    <w:rsid w:val="00753B1B"/>
    <w:rsid w:val="00761B40"/>
    <w:rsid w:val="00762F69"/>
    <w:rsid w:val="00766914"/>
    <w:rsid w:val="0077112B"/>
    <w:rsid w:val="0077166A"/>
    <w:rsid w:val="00773EFA"/>
    <w:rsid w:val="007816BD"/>
    <w:rsid w:val="00785828"/>
    <w:rsid w:val="0079282A"/>
    <w:rsid w:val="007955DB"/>
    <w:rsid w:val="007962DC"/>
    <w:rsid w:val="0079792B"/>
    <w:rsid w:val="007A5EDB"/>
    <w:rsid w:val="007B5AFA"/>
    <w:rsid w:val="007E7A90"/>
    <w:rsid w:val="00823C7F"/>
    <w:rsid w:val="008254B5"/>
    <w:rsid w:val="00832A95"/>
    <w:rsid w:val="008445A6"/>
    <w:rsid w:val="0084685E"/>
    <w:rsid w:val="00865BE2"/>
    <w:rsid w:val="00880524"/>
    <w:rsid w:val="00883896"/>
    <w:rsid w:val="00894069"/>
    <w:rsid w:val="00897CB1"/>
    <w:rsid w:val="008A79F7"/>
    <w:rsid w:val="008B359B"/>
    <w:rsid w:val="008D63D1"/>
    <w:rsid w:val="008F1965"/>
    <w:rsid w:val="008F3688"/>
    <w:rsid w:val="0091680C"/>
    <w:rsid w:val="00916D14"/>
    <w:rsid w:val="009315D2"/>
    <w:rsid w:val="00932B2D"/>
    <w:rsid w:val="00932FDB"/>
    <w:rsid w:val="00933411"/>
    <w:rsid w:val="0093500D"/>
    <w:rsid w:val="00936DB5"/>
    <w:rsid w:val="00952913"/>
    <w:rsid w:val="00954D7D"/>
    <w:rsid w:val="00961F02"/>
    <w:rsid w:val="009646D0"/>
    <w:rsid w:val="009668CF"/>
    <w:rsid w:val="009764C2"/>
    <w:rsid w:val="00982640"/>
    <w:rsid w:val="00984230"/>
    <w:rsid w:val="009872BF"/>
    <w:rsid w:val="00994574"/>
    <w:rsid w:val="009A5ACE"/>
    <w:rsid w:val="009B17C9"/>
    <w:rsid w:val="009B5571"/>
    <w:rsid w:val="009B6C89"/>
    <w:rsid w:val="009D01D4"/>
    <w:rsid w:val="009D118B"/>
    <w:rsid w:val="009F0086"/>
    <w:rsid w:val="009F640A"/>
    <w:rsid w:val="00A11F01"/>
    <w:rsid w:val="00A205EE"/>
    <w:rsid w:val="00A21ECA"/>
    <w:rsid w:val="00A228B3"/>
    <w:rsid w:val="00A256BC"/>
    <w:rsid w:val="00A374E9"/>
    <w:rsid w:val="00A535AD"/>
    <w:rsid w:val="00A6118F"/>
    <w:rsid w:val="00A63B4C"/>
    <w:rsid w:val="00A76D35"/>
    <w:rsid w:val="00A81C7A"/>
    <w:rsid w:val="00A8759C"/>
    <w:rsid w:val="00AC0137"/>
    <w:rsid w:val="00AC01AA"/>
    <w:rsid w:val="00AC6469"/>
    <w:rsid w:val="00AE3D28"/>
    <w:rsid w:val="00AE72FB"/>
    <w:rsid w:val="00AF1EF1"/>
    <w:rsid w:val="00AF55BC"/>
    <w:rsid w:val="00B0695A"/>
    <w:rsid w:val="00B213FE"/>
    <w:rsid w:val="00B21F84"/>
    <w:rsid w:val="00B31F11"/>
    <w:rsid w:val="00B40406"/>
    <w:rsid w:val="00B44455"/>
    <w:rsid w:val="00B60716"/>
    <w:rsid w:val="00B671C2"/>
    <w:rsid w:val="00B87296"/>
    <w:rsid w:val="00B90969"/>
    <w:rsid w:val="00BA0196"/>
    <w:rsid w:val="00BA2895"/>
    <w:rsid w:val="00BC13B0"/>
    <w:rsid w:val="00BC1ECA"/>
    <w:rsid w:val="00BC6F0B"/>
    <w:rsid w:val="00BD1EEA"/>
    <w:rsid w:val="00BD4811"/>
    <w:rsid w:val="00BE62A1"/>
    <w:rsid w:val="00BE7FD0"/>
    <w:rsid w:val="00BF38AE"/>
    <w:rsid w:val="00C007C7"/>
    <w:rsid w:val="00C056F5"/>
    <w:rsid w:val="00C0699C"/>
    <w:rsid w:val="00C07566"/>
    <w:rsid w:val="00C13724"/>
    <w:rsid w:val="00C161A4"/>
    <w:rsid w:val="00C228BD"/>
    <w:rsid w:val="00C42D5F"/>
    <w:rsid w:val="00C64C3C"/>
    <w:rsid w:val="00C66E86"/>
    <w:rsid w:val="00C70200"/>
    <w:rsid w:val="00C71FD6"/>
    <w:rsid w:val="00C807D2"/>
    <w:rsid w:val="00C8415C"/>
    <w:rsid w:val="00C86C7C"/>
    <w:rsid w:val="00C91B9D"/>
    <w:rsid w:val="00C94DF2"/>
    <w:rsid w:val="00CB7B42"/>
    <w:rsid w:val="00CC2A7B"/>
    <w:rsid w:val="00CF022E"/>
    <w:rsid w:val="00D000E7"/>
    <w:rsid w:val="00D04C6C"/>
    <w:rsid w:val="00D16A89"/>
    <w:rsid w:val="00D2239B"/>
    <w:rsid w:val="00D570E6"/>
    <w:rsid w:val="00D60B0C"/>
    <w:rsid w:val="00D64C5D"/>
    <w:rsid w:val="00D727FF"/>
    <w:rsid w:val="00D75551"/>
    <w:rsid w:val="00D77BFD"/>
    <w:rsid w:val="00D844B0"/>
    <w:rsid w:val="00D95199"/>
    <w:rsid w:val="00D96317"/>
    <w:rsid w:val="00DA42F3"/>
    <w:rsid w:val="00DD1131"/>
    <w:rsid w:val="00DE27AE"/>
    <w:rsid w:val="00DE3EE6"/>
    <w:rsid w:val="00E03B76"/>
    <w:rsid w:val="00E10019"/>
    <w:rsid w:val="00E22743"/>
    <w:rsid w:val="00E27012"/>
    <w:rsid w:val="00E336CA"/>
    <w:rsid w:val="00E575D6"/>
    <w:rsid w:val="00E62C55"/>
    <w:rsid w:val="00E72B56"/>
    <w:rsid w:val="00E7700B"/>
    <w:rsid w:val="00E83595"/>
    <w:rsid w:val="00E83FCA"/>
    <w:rsid w:val="00E901CF"/>
    <w:rsid w:val="00E92630"/>
    <w:rsid w:val="00E95A47"/>
    <w:rsid w:val="00EA021E"/>
    <w:rsid w:val="00EA26DF"/>
    <w:rsid w:val="00EA3CF7"/>
    <w:rsid w:val="00EB1707"/>
    <w:rsid w:val="00EC09D8"/>
    <w:rsid w:val="00EC23C2"/>
    <w:rsid w:val="00ED108C"/>
    <w:rsid w:val="00ED34F2"/>
    <w:rsid w:val="00EE2DBB"/>
    <w:rsid w:val="00EE3FB4"/>
    <w:rsid w:val="00EE5037"/>
    <w:rsid w:val="00EE6D04"/>
    <w:rsid w:val="00F164DE"/>
    <w:rsid w:val="00F166B0"/>
    <w:rsid w:val="00F17685"/>
    <w:rsid w:val="00F250C1"/>
    <w:rsid w:val="00F265B5"/>
    <w:rsid w:val="00F31D17"/>
    <w:rsid w:val="00F41491"/>
    <w:rsid w:val="00F47933"/>
    <w:rsid w:val="00F63453"/>
    <w:rsid w:val="00F63CCE"/>
    <w:rsid w:val="00F81CD7"/>
    <w:rsid w:val="00F8263C"/>
    <w:rsid w:val="00F90CD2"/>
    <w:rsid w:val="00F93B9C"/>
    <w:rsid w:val="00F96395"/>
    <w:rsid w:val="00FA229B"/>
    <w:rsid w:val="00FB43FE"/>
    <w:rsid w:val="00FB5CE2"/>
    <w:rsid w:val="00FC04E2"/>
    <w:rsid w:val="00FC1F5B"/>
    <w:rsid w:val="00FD245A"/>
    <w:rsid w:val="00FE21AB"/>
    <w:rsid w:val="00FE39BE"/>
    <w:rsid w:val="00FF48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pPr>
      <w:keepNext/>
      <w:outlineLvl w:val="0"/>
    </w:pPr>
    <w:rPr>
      <w:rFonts w:ascii="Courier New" w:hAnsi="Courier New"/>
      <w:sz w:val="32"/>
    </w:rPr>
  </w:style>
  <w:style w:type="paragraph" w:styleId="Ttulo2">
    <w:name w:val="heading 2"/>
    <w:basedOn w:val="Normal"/>
    <w:next w:val="Normal"/>
    <w:qFormat/>
    <w:pPr>
      <w:keepNext/>
      <w:jc w:val="center"/>
      <w:outlineLvl w:val="1"/>
    </w:pPr>
    <w:rPr>
      <w:rFonts w:ascii="Courier New" w:hAnsi="Courier New"/>
      <w:b/>
      <w:sz w:val="24"/>
    </w:rPr>
  </w:style>
  <w:style w:type="paragraph" w:styleId="Ttulo3">
    <w:name w:val="heading 3"/>
    <w:basedOn w:val="Normal"/>
    <w:next w:val="Normal"/>
    <w:qFormat/>
    <w:pPr>
      <w:keepNext/>
      <w:outlineLvl w:val="2"/>
    </w:pPr>
    <w:rPr>
      <w:rFonts w:ascii="Courier New" w:hAnsi="Courier New"/>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Ttulo">
    <w:name w:val="Title"/>
    <w:basedOn w:val="Normal"/>
    <w:link w:val="TtuloChar"/>
    <w:qFormat/>
    <w:pPr>
      <w:jc w:val="center"/>
    </w:pPr>
    <w:rPr>
      <w:rFonts w:ascii="Courier New" w:hAnsi="Courier New"/>
      <w:sz w:val="28"/>
    </w:rPr>
  </w:style>
  <w:style w:type="paragraph" w:styleId="Recuodecorpodetexto">
    <w:name w:val="Body Text Indent"/>
    <w:basedOn w:val="Normal"/>
    <w:pPr>
      <w:ind w:left="4536"/>
      <w:jc w:val="both"/>
    </w:pPr>
    <w:rPr>
      <w:rFonts w:ascii="Courier New" w:hAnsi="Courier New"/>
      <w:sz w:val="24"/>
    </w:rPr>
  </w:style>
  <w:style w:type="paragraph" w:styleId="Corpodetexto">
    <w:name w:val="Body Text"/>
    <w:basedOn w:val="Normal"/>
    <w:rsid w:val="00161B70"/>
    <w:pPr>
      <w:spacing w:after="120"/>
    </w:pPr>
  </w:style>
  <w:style w:type="paragraph" w:styleId="NormalWeb">
    <w:name w:val="Normal (Web)"/>
    <w:basedOn w:val="Normal"/>
    <w:uiPriority w:val="99"/>
    <w:unhideWhenUsed/>
    <w:rsid w:val="009A5ACE"/>
    <w:pPr>
      <w:spacing w:before="100" w:beforeAutospacing="1" w:after="100" w:afterAutospacing="1"/>
    </w:pPr>
    <w:rPr>
      <w:sz w:val="24"/>
      <w:szCs w:val="24"/>
    </w:rPr>
  </w:style>
  <w:style w:type="character" w:customStyle="1" w:styleId="apple-converted-space">
    <w:name w:val="apple-converted-space"/>
    <w:rsid w:val="009A5ACE"/>
  </w:style>
  <w:style w:type="character" w:styleId="Forte">
    <w:name w:val="Strong"/>
    <w:uiPriority w:val="22"/>
    <w:qFormat/>
    <w:rsid w:val="009A5ACE"/>
    <w:rPr>
      <w:b/>
      <w:bCs/>
    </w:rPr>
  </w:style>
  <w:style w:type="paragraph" w:styleId="Textodebalo">
    <w:name w:val="Balloon Text"/>
    <w:basedOn w:val="Normal"/>
    <w:link w:val="TextodebaloChar"/>
    <w:rsid w:val="009A5ACE"/>
    <w:rPr>
      <w:rFonts w:ascii="Segoe UI" w:hAnsi="Segoe UI"/>
      <w:sz w:val="18"/>
      <w:szCs w:val="18"/>
      <w:lang/>
    </w:rPr>
  </w:style>
  <w:style w:type="character" w:customStyle="1" w:styleId="TextodebaloChar">
    <w:name w:val="Texto de balão Char"/>
    <w:link w:val="Textodebalo"/>
    <w:rsid w:val="009A5ACE"/>
    <w:rPr>
      <w:rFonts w:ascii="Segoe UI" w:hAnsi="Segoe UI" w:cs="Segoe UI"/>
      <w:sz w:val="18"/>
      <w:szCs w:val="18"/>
    </w:rPr>
  </w:style>
  <w:style w:type="character" w:customStyle="1" w:styleId="CabealhoChar">
    <w:name w:val="Cabeçalho Char"/>
    <w:link w:val="Cabealho"/>
    <w:uiPriority w:val="99"/>
    <w:rsid w:val="00DE27AE"/>
  </w:style>
  <w:style w:type="character" w:customStyle="1" w:styleId="Ttulo1Char">
    <w:name w:val="Título 1 Char"/>
    <w:basedOn w:val="Fontepargpadro"/>
    <w:link w:val="Ttulo1"/>
    <w:rsid w:val="009B6C89"/>
    <w:rPr>
      <w:rFonts w:ascii="Courier New" w:hAnsi="Courier New"/>
      <w:sz w:val="32"/>
    </w:rPr>
  </w:style>
  <w:style w:type="character" w:customStyle="1" w:styleId="TtuloChar">
    <w:name w:val="Título Char"/>
    <w:link w:val="Ttulo"/>
    <w:rsid w:val="009B6C89"/>
    <w:rPr>
      <w:rFonts w:ascii="Courier New" w:hAnsi="Courier New"/>
      <w:sz w:val="28"/>
    </w:rPr>
  </w:style>
  <w:style w:type="paragraph" w:customStyle="1" w:styleId="normal0">
    <w:name w:val="normal"/>
    <w:rsid w:val="009B6C89"/>
    <w:rPr>
      <w:sz w:val="24"/>
      <w:szCs w:val="24"/>
    </w:rPr>
  </w:style>
</w:styles>
</file>

<file path=word/webSettings.xml><?xml version="1.0" encoding="utf-8"?>
<w:webSettings xmlns:r="http://schemas.openxmlformats.org/officeDocument/2006/relationships" xmlns:w="http://schemas.openxmlformats.org/wordprocessingml/2006/main">
  <w:divs>
    <w:div w:id="50228949">
      <w:bodyDiv w:val="1"/>
      <w:marLeft w:val="0"/>
      <w:marRight w:val="0"/>
      <w:marTop w:val="0"/>
      <w:marBottom w:val="0"/>
      <w:divBdr>
        <w:top w:val="none" w:sz="0" w:space="0" w:color="auto"/>
        <w:left w:val="none" w:sz="0" w:space="0" w:color="auto"/>
        <w:bottom w:val="none" w:sz="0" w:space="0" w:color="auto"/>
        <w:right w:val="none" w:sz="0" w:space="0" w:color="auto"/>
      </w:divBdr>
      <w:divsChild>
        <w:div w:id="720979039">
          <w:marLeft w:val="0"/>
          <w:marRight w:val="0"/>
          <w:marTop w:val="0"/>
          <w:marBottom w:val="0"/>
          <w:divBdr>
            <w:top w:val="none" w:sz="0" w:space="0" w:color="auto"/>
            <w:left w:val="none" w:sz="0" w:space="0" w:color="auto"/>
            <w:bottom w:val="none" w:sz="0" w:space="0" w:color="auto"/>
            <w:right w:val="none" w:sz="0" w:space="0" w:color="auto"/>
          </w:divBdr>
          <w:divsChild>
            <w:div w:id="446198513">
              <w:marLeft w:val="0"/>
              <w:marRight w:val="0"/>
              <w:marTop w:val="0"/>
              <w:marBottom w:val="0"/>
              <w:divBdr>
                <w:top w:val="none" w:sz="0" w:space="0" w:color="auto"/>
                <w:left w:val="none" w:sz="0" w:space="0" w:color="auto"/>
                <w:bottom w:val="none" w:sz="0" w:space="0" w:color="auto"/>
                <w:right w:val="none" w:sz="0" w:space="0" w:color="auto"/>
              </w:divBdr>
              <w:divsChild>
                <w:div w:id="3022609">
                  <w:marLeft w:val="0"/>
                  <w:marRight w:val="0"/>
                  <w:marTop w:val="0"/>
                  <w:marBottom w:val="0"/>
                  <w:divBdr>
                    <w:top w:val="none" w:sz="0" w:space="0" w:color="auto"/>
                    <w:left w:val="none" w:sz="0" w:space="0" w:color="auto"/>
                    <w:bottom w:val="none" w:sz="0" w:space="0" w:color="auto"/>
                    <w:right w:val="none" w:sz="0" w:space="0" w:color="auto"/>
                  </w:divBdr>
                </w:div>
                <w:div w:id="12611708">
                  <w:marLeft w:val="0"/>
                  <w:marRight w:val="0"/>
                  <w:marTop w:val="0"/>
                  <w:marBottom w:val="0"/>
                  <w:divBdr>
                    <w:top w:val="none" w:sz="0" w:space="0" w:color="auto"/>
                    <w:left w:val="none" w:sz="0" w:space="0" w:color="auto"/>
                    <w:bottom w:val="none" w:sz="0" w:space="0" w:color="auto"/>
                    <w:right w:val="none" w:sz="0" w:space="0" w:color="auto"/>
                  </w:divBdr>
                </w:div>
                <w:div w:id="29184639">
                  <w:marLeft w:val="0"/>
                  <w:marRight w:val="0"/>
                  <w:marTop w:val="0"/>
                  <w:marBottom w:val="0"/>
                  <w:divBdr>
                    <w:top w:val="none" w:sz="0" w:space="0" w:color="auto"/>
                    <w:left w:val="none" w:sz="0" w:space="0" w:color="auto"/>
                    <w:bottom w:val="none" w:sz="0" w:space="0" w:color="auto"/>
                    <w:right w:val="none" w:sz="0" w:space="0" w:color="auto"/>
                  </w:divBdr>
                </w:div>
                <w:div w:id="59836462">
                  <w:marLeft w:val="0"/>
                  <w:marRight w:val="0"/>
                  <w:marTop w:val="0"/>
                  <w:marBottom w:val="0"/>
                  <w:divBdr>
                    <w:top w:val="none" w:sz="0" w:space="0" w:color="auto"/>
                    <w:left w:val="none" w:sz="0" w:space="0" w:color="auto"/>
                    <w:bottom w:val="none" w:sz="0" w:space="0" w:color="auto"/>
                    <w:right w:val="none" w:sz="0" w:space="0" w:color="auto"/>
                  </w:divBdr>
                </w:div>
                <w:div w:id="161625753">
                  <w:marLeft w:val="0"/>
                  <w:marRight w:val="0"/>
                  <w:marTop w:val="0"/>
                  <w:marBottom w:val="0"/>
                  <w:divBdr>
                    <w:top w:val="none" w:sz="0" w:space="0" w:color="auto"/>
                    <w:left w:val="none" w:sz="0" w:space="0" w:color="auto"/>
                    <w:bottom w:val="none" w:sz="0" w:space="0" w:color="auto"/>
                    <w:right w:val="none" w:sz="0" w:space="0" w:color="auto"/>
                  </w:divBdr>
                </w:div>
                <w:div w:id="165681348">
                  <w:marLeft w:val="0"/>
                  <w:marRight w:val="0"/>
                  <w:marTop w:val="0"/>
                  <w:marBottom w:val="0"/>
                  <w:divBdr>
                    <w:top w:val="none" w:sz="0" w:space="0" w:color="auto"/>
                    <w:left w:val="none" w:sz="0" w:space="0" w:color="auto"/>
                    <w:bottom w:val="none" w:sz="0" w:space="0" w:color="auto"/>
                    <w:right w:val="none" w:sz="0" w:space="0" w:color="auto"/>
                  </w:divBdr>
                </w:div>
                <w:div w:id="187911226">
                  <w:marLeft w:val="0"/>
                  <w:marRight w:val="0"/>
                  <w:marTop w:val="0"/>
                  <w:marBottom w:val="0"/>
                  <w:divBdr>
                    <w:top w:val="none" w:sz="0" w:space="0" w:color="auto"/>
                    <w:left w:val="none" w:sz="0" w:space="0" w:color="auto"/>
                    <w:bottom w:val="none" w:sz="0" w:space="0" w:color="auto"/>
                    <w:right w:val="none" w:sz="0" w:space="0" w:color="auto"/>
                  </w:divBdr>
                </w:div>
                <w:div w:id="191656416">
                  <w:marLeft w:val="0"/>
                  <w:marRight w:val="0"/>
                  <w:marTop w:val="0"/>
                  <w:marBottom w:val="0"/>
                  <w:divBdr>
                    <w:top w:val="none" w:sz="0" w:space="0" w:color="auto"/>
                    <w:left w:val="none" w:sz="0" w:space="0" w:color="auto"/>
                    <w:bottom w:val="none" w:sz="0" w:space="0" w:color="auto"/>
                    <w:right w:val="none" w:sz="0" w:space="0" w:color="auto"/>
                  </w:divBdr>
                </w:div>
                <w:div w:id="241909394">
                  <w:marLeft w:val="0"/>
                  <w:marRight w:val="0"/>
                  <w:marTop w:val="0"/>
                  <w:marBottom w:val="0"/>
                  <w:divBdr>
                    <w:top w:val="none" w:sz="0" w:space="0" w:color="auto"/>
                    <w:left w:val="none" w:sz="0" w:space="0" w:color="auto"/>
                    <w:bottom w:val="none" w:sz="0" w:space="0" w:color="auto"/>
                    <w:right w:val="none" w:sz="0" w:space="0" w:color="auto"/>
                  </w:divBdr>
                </w:div>
                <w:div w:id="294719695">
                  <w:marLeft w:val="0"/>
                  <w:marRight w:val="0"/>
                  <w:marTop w:val="0"/>
                  <w:marBottom w:val="0"/>
                  <w:divBdr>
                    <w:top w:val="none" w:sz="0" w:space="0" w:color="auto"/>
                    <w:left w:val="none" w:sz="0" w:space="0" w:color="auto"/>
                    <w:bottom w:val="none" w:sz="0" w:space="0" w:color="auto"/>
                    <w:right w:val="none" w:sz="0" w:space="0" w:color="auto"/>
                  </w:divBdr>
                </w:div>
                <w:div w:id="312301023">
                  <w:marLeft w:val="0"/>
                  <w:marRight w:val="0"/>
                  <w:marTop w:val="0"/>
                  <w:marBottom w:val="0"/>
                  <w:divBdr>
                    <w:top w:val="none" w:sz="0" w:space="0" w:color="auto"/>
                    <w:left w:val="none" w:sz="0" w:space="0" w:color="auto"/>
                    <w:bottom w:val="none" w:sz="0" w:space="0" w:color="auto"/>
                    <w:right w:val="none" w:sz="0" w:space="0" w:color="auto"/>
                  </w:divBdr>
                </w:div>
                <w:div w:id="325743360">
                  <w:marLeft w:val="0"/>
                  <w:marRight w:val="0"/>
                  <w:marTop w:val="0"/>
                  <w:marBottom w:val="0"/>
                  <w:divBdr>
                    <w:top w:val="none" w:sz="0" w:space="0" w:color="auto"/>
                    <w:left w:val="none" w:sz="0" w:space="0" w:color="auto"/>
                    <w:bottom w:val="none" w:sz="0" w:space="0" w:color="auto"/>
                    <w:right w:val="none" w:sz="0" w:space="0" w:color="auto"/>
                  </w:divBdr>
                </w:div>
                <w:div w:id="369889612">
                  <w:marLeft w:val="0"/>
                  <w:marRight w:val="0"/>
                  <w:marTop w:val="0"/>
                  <w:marBottom w:val="0"/>
                  <w:divBdr>
                    <w:top w:val="none" w:sz="0" w:space="0" w:color="auto"/>
                    <w:left w:val="none" w:sz="0" w:space="0" w:color="auto"/>
                    <w:bottom w:val="none" w:sz="0" w:space="0" w:color="auto"/>
                    <w:right w:val="none" w:sz="0" w:space="0" w:color="auto"/>
                  </w:divBdr>
                </w:div>
                <w:div w:id="370035930">
                  <w:marLeft w:val="0"/>
                  <w:marRight w:val="0"/>
                  <w:marTop w:val="0"/>
                  <w:marBottom w:val="0"/>
                  <w:divBdr>
                    <w:top w:val="none" w:sz="0" w:space="0" w:color="auto"/>
                    <w:left w:val="none" w:sz="0" w:space="0" w:color="auto"/>
                    <w:bottom w:val="none" w:sz="0" w:space="0" w:color="auto"/>
                    <w:right w:val="none" w:sz="0" w:space="0" w:color="auto"/>
                  </w:divBdr>
                </w:div>
                <w:div w:id="377512907">
                  <w:marLeft w:val="0"/>
                  <w:marRight w:val="0"/>
                  <w:marTop w:val="0"/>
                  <w:marBottom w:val="0"/>
                  <w:divBdr>
                    <w:top w:val="none" w:sz="0" w:space="0" w:color="auto"/>
                    <w:left w:val="none" w:sz="0" w:space="0" w:color="auto"/>
                    <w:bottom w:val="none" w:sz="0" w:space="0" w:color="auto"/>
                    <w:right w:val="none" w:sz="0" w:space="0" w:color="auto"/>
                  </w:divBdr>
                </w:div>
                <w:div w:id="506019601">
                  <w:marLeft w:val="0"/>
                  <w:marRight w:val="0"/>
                  <w:marTop w:val="0"/>
                  <w:marBottom w:val="0"/>
                  <w:divBdr>
                    <w:top w:val="none" w:sz="0" w:space="0" w:color="auto"/>
                    <w:left w:val="none" w:sz="0" w:space="0" w:color="auto"/>
                    <w:bottom w:val="none" w:sz="0" w:space="0" w:color="auto"/>
                    <w:right w:val="none" w:sz="0" w:space="0" w:color="auto"/>
                  </w:divBdr>
                </w:div>
                <w:div w:id="533620974">
                  <w:marLeft w:val="0"/>
                  <w:marRight w:val="0"/>
                  <w:marTop w:val="0"/>
                  <w:marBottom w:val="0"/>
                  <w:divBdr>
                    <w:top w:val="none" w:sz="0" w:space="0" w:color="auto"/>
                    <w:left w:val="none" w:sz="0" w:space="0" w:color="auto"/>
                    <w:bottom w:val="none" w:sz="0" w:space="0" w:color="auto"/>
                    <w:right w:val="none" w:sz="0" w:space="0" w:color="auto"/>
                  </w:divBdr>
                </w:div>
                <w:div w:id="538444321">
                  <w:marLeft w:val="0"/>
                  <w:marRight w:val="0"/>
                  <w:marTop w:val="0"/>
                  <w:marBottom w:val="0"/>
                  <w:divBdr>
                    <w:top w:val="none" w:sz="0" w:space="0" w:color="auto"/>
                    <w:left w:val="none" w:sz="0" w:space="0" w:color="auto"/>
                    <w:bottom w:val="none" w:sz="0" w:space="0" w:color="auto"/>
                    <w:right w:val="none" w:sz="0" w:space="0" w:color="auto"/>
                  </w:divBdr>
                </w:div>
                <w:div w:id="576671602">
                  <w:marLeft w:val="0"/>
                  <w:marRight w:val="0"/>
                  <w:marTop w:val="0"/>
                  <w:marBottom w:val="0"/>
                  <w:divBdr>
                    <w:top w:val="none" w:sz="0" w:space="0" w:color="auto"/>
                    <w:left w:val="none" w:sz="0" w:space="0" w:color="auto"/>
                    <w:bottom w:val="none" w:sz="0" w:space="0" w:color="auto"/>
                    <w:right w:val="none" w:sz="0" w:space="0" w:color="auto"/>
                  </w:divBdr>
                </w:div>
                <w:div w:id="628434340">
                  <w:marLeft w:val="0"/>
                  <w:marRight w:val="0"/>
                  <w:marTop w:val="0"/>
                  <w:marBottom w:val="0"/>
                  <w:divBdr>
                    <w:top w:val="none" w:sz="0" w:space="0" w:color="auto"/>
                    <w:left w:val="none" w:sz="0" w:space="0" w:color="auto"/>
                    <w:bottom w:val="none" w:sz="0" w:space="0" w:color="auto"/>
                    <w:right w:val="none" w:sz="0" w:space="0" w:color="auto"/>
                  </w:divBdr>
                </w:div>
                <w:div w:id="676345956">
                  <w:marLeft w:val="0"/>
                  <w:marRight w:val="0"/>
                  <w:marTop w:val="0"/>
                  <w:marBottom w:val="0"/>
                  <w:divBdr>
                    <w:top w:val="none" w:sz="0" w:space="0" w:color="auto"/>
                    <w:left w:val="none" w:sz="0" w:space="0" w:color="auto"/>
                    <w:bottom w:val="none" w:sz="0" w:space="0" w:color="auto"/>
                    <w:right w:val="none" w:sz="0" w:space="0" w:color="auto"/>
                  </w:divBdr>
                </w:div>
                <w:div w:id="810174206">
                  <w:marLeft w:val="0"/>
                  <w:marRight w:val="0"/>
                  <w:marTop w:val="0"/>
                  <w:marBottom w:val="0"/>
                  <w:divBdr>
                    <w:top w:val="none" w:sz="0" w:space="0" w:color="auto"/>
                    <w:left w:val="none" w:sz="0" w:space="0" w:color="auto"/>
                    <w:bottom w:val="none" w:sz="0" w:space="0" w:color="auto"/>
                    <w:right w:val="none" w:sz="0" w:space="0" w:color="auto"/>
                  </w:divBdr>
                </w:div>
                <w:div w:id="829561824">
                  <w:marLeft w:val="0"/>
                  <w:marRight w:val="0"/>
                  <w:marTop w:val="0"/>
                  <w:marBottom w:val="0"/>
                  <w:divBdr>
                    <w:top w:val="none" w:sz="0" w:space="0" w:color="auto"/>
                    <w:left w:val="none" w:sz="0" w:space="0" w:color="auto"/>
                    <w:bottom w:val="none" w:sz="0" w:space="0" w:color="auto"/>
                    <w:right w:val="none" w:sz="0" w:space="0" w:color="auto"/>
                  </w:divBdr>
                </w:div>
                <w:div w:id="860162908">
                  <w:marLeft w:val="0"/>
                  <w:marRight w:val="0"/>
                  <w:marTop w:val="0"/>
                  <w:marBottom w:val="0"/>
                  <w:divBdr>
                    <w:top w:val="none" w:sz="0" w:space="0" w:color="auto"/>
                    <w:left w:val="none" w:sz="0" w:space="0" w:color="auto"/>
                    <w:bottom w:val="none" w:sz="0" w:space="0" w:color="auto"/>
                    <w:right w:val="none" w:sz="0" w:space="0" w:color="auto"/>
                  </w:divBdr>
                </w:div>
                <w:div w:id="879518555">
                  <w:marLeft w:val="0"/>
                  <w:marRight w:val="0"/>
                  <w:marTop w:val="0"/>
                  <w:marBottom w:val="0"/>
                  <w:divBdr>
                    <w:top w:val="none" w:sz="0" w:space="0" w:color="auto"/>
                    <w:left w:val="none" w:sz="0" w:space="0" w:color="auto"/>
                    <w:bottom w:val="none" w:sz="0" w:space="0" w:color="auto"/>
                    <w:right w:val="none" w:sz="0" w:space="0" w:color="auto"/>
                  </w:divBdr>
                </w:div>
                <w:div w:id="952900326">
                  <w:marLeft w:val="0"/>
                  <w:marRight w:val="0"/>
                  <w:marTop w:val="0"/>
                  <w:marBottom w:val="0"/>
                  <w:divBdr>
                    <w:top w:val="none" w:sz="0" w:space="0" w:color="auto"/>
                    <w:left w:val="none" w:sz="0" w:space="0" w:color="auto"/>
                    <w:bottom w:val="none" w:sz="0" w:space="0" w:color="auto"/>
                    <w:right w:val="none" w:sz="0" w:space="0" w:color="auto"/>
                  </w:divBdr>
                </w:div>
                <w:div w:id="956646194">
                  <w:marLeft w:val="0"/>
                  <w:marRight w:val="0"/>
                  <w:marTop w:val="0"/>
                  <w:marBottom w:val="0"/>
                  <w:divBdr>
                    <w:top w:val="none" w:sz="0" w:space="0" w:color="auto"/>
                    <w:left w:val="none" w:sz="0" w:space="0" w:color="auto"/>
                    <w:bottom w:val="none" w:sz="0" w:space="0" w:color="auto"/>
                    <w:right w:val="none" w:sz="0" w:space="0" w:color="auto"/>
                  </w:divBdr>
                </w:div>
                <w:div w:id="962810627">
                  <w:marLeft w:val="0"/>
                  <w:marRight w:val="0"/>
                  <w:marTop w:val="0"/>
                  <w:marBottom w:val="0"/>
                  <w:divBdr>
                    <w:top w:val="none" w:sz="0" w:space="0" w:color="auto"/>
                    <w:left w:val="none" w:sz="0" w:space="0" w:color="auto"/>
                    <w:bottom w:val="none" w:sz="0" w:space="0" w:color="auto"/>
                    <w:right w:val="none" w:sz="0" w:space="0" w:color="auto"/>
                  </w:divBdr>
                </w:div>
                <w:div w:id="992563969">
                  <w:marLeft w:val="0"/>
                  <w:marRight w:val="0"/>
                  <w:marTop w:val="0"/>
                  <w:marBottom w:val="0"/>
                  <w:divBdr>
                    <w:top w:val="none" w:sz="0" w:space="0" w:color="auto"/>
                    <w:left w:val="none" w:sz="0" w:space="0" w:color="auto"/>
                    <w:bottom w:val="none" w:sz="0" w:space="0" w:color="auto"/>
                    <w:right w:val="none" w:sz="0" w:space="0" w:color="auto"/>
                  </w:divBdr>
                </w:div>
                <w:div w:id="1048452452">
                  <w:marLeft w:val="0"/>
                  <w:marRight w:val="0"/>
                  <w:marTop w:val="0"/>
                  <w:marBottom w:val="0"/>
                  <w:divBdr>
                    <w:top w:val="none" w:sz="0" w:space="0" w:color="auto"/>
                    <w:left w:val="none" w:sz="0" w:space="0" w:color="auto"/>
                    <w:bottom w:val="none" w:sz="0" w:space="0" w:color="auto"/>
                    <w:right w:val="none" w:sz="0" w:space="0" w:color="auto"/>
                  </w:divBdr>
                </w:div>
                <w:div w:id="1100293548">
                  <w:marLeft w:val="0"/>
                  <w:marRight w:val="0"/>
                  <w:marTop w:val="0"/>
                  <w:marBottom w:val="0"/>
                  <w:divBdr>
                    <w:top w:val="none" w:sz="0" w:space="0" w:color="auto"/>
                    <w:left w:val="none" w:sz="0" w:space="0" w:color="auto"/>
                    <w:bottom w:val="none" w:sz="0" w:space="0" w:color="auto"/>
                    <w:right w:val="none" w:sz="0" w:space="0" w:color="auto"/>
                  </w:divBdr>
                </w:div>
                <w:div w:id="1116604918">
                  <w:marLeft w:val="0"/>
                  <w:marRight w:val="0"/>
                  <w:marTop w:val="0"/>
                  <w:marBottom w:val="0"/>
                  <w:divBdr>
                    <w:top w:val="none" w:sz="0" w:space="0" w:color="auto"/>
                    <w:left w:val="none" w:sz="0" w:space="0" w:color="auto"/>
                    <w:bottom w:val="none" w:sz="0" w:space="0" w:color="auto"/>
                    <w:right w:val="none" w:sz="0" w:space="0" w:color="auto"/>
                  </w:divBdr>
                </w:div>
                <w:div w:id="1129054220">
                  <w:marLeft w:val="0"/>
                  <w:marRight w:val="0"/>
                  <w:marTop w:val="0"/>
                  <w:marBottom w:val="0"/>
                  <w:divBdr>
                    <w:top w:val="none" w:sz="0" w:space="0" w:color="auto"/>
                    <w:left w:val="none" w:sz="0" w:space="0" w:color="auto"/>
                    <w:bottom w:val="none" w:sz="0" w:space="0" w:color="auto"/>
                    <w:right w:val="none" w:sz="0" w:space="0" w:color="auto"/>
                  </w:divBdr>
                </w:div>
                <w:div w:id="1185367497">
                  <w:marLeft w:val="0"/>
                  <w:marRight w:val="0"/>
                  <w:marTop w:val="0"/>
                  <w:marBottom w:val="0"/>
                  <w:divBdr>
                    <w:top w:val="none" w:sz="0" w:space="0" w:color="auto"/>
                    <w:left w:val="none" w:sz="0" w:space="0" w:color="auto"/>
                    <w:bottom w:val="none" w:sz="0" w:space="0" w:color="auto"/>
                    <w:right w:val="none" w:sz="0" w:space="0" w:color="auto"/>
                  </w:divBdr>
                </w:div>
                <w:div w:id="1203709807">
                  <w:marLeft w:val="0"/>
                  <w:marRight w:val="0"/>
                  <w:marTop w:val="0"/>
                  <w:marBottom w:val="0"/>
                  <w:divBdr>
                    <w:top w:val="none" w:sz="0" w:space="0" w:color="auto"/>
                    <w:left w:val="none" w:sz="0" w:space="0" w:color="auto"/>
                    <w:bottom w:val="none" w:sz="0" w:space="0" w:color="auto"/>
                    <w:right w:val="none" w:sz="0" w:space="0" w:color="auto"/>
                  </w:divBdr>
                </w:div>
                <w:div w:id="1365520542">
                  <w:marLeft w:val="0"/>
                  <w:marRight w:val="0"/>
                  <w:marTop w:val="0"/>
                  <w:marBottom w:val="0"/>
                  <w:divBdr>
                    <w:top w:val="none" w:sz="0" w:space="0" w:color="auto"/>
                    <w:left w:val="none" w:sz="0" w:space="0" w:color="auto"/>
                    <w:bottom w:val="none" w:sz="0" w:space="0" w:color="auto"/>
                    <w:right w:val="none" w:sz="0" w:space="0" w:color="auto"/>
                  </w:divBdr>
                </w:div>
                <w:div w:id="1390037651">
                  <w:marLeft w:val="0"/>
                  <w:marRight w:val="0"/>
                  <w:marTop w:val="0"/>
                  <w:marBottom w:val="0"/>
                  <w:divBdr>
                    <w:top w:val="none" w:sz="0" w:space="0" w:color="auto"/>
                    <w:left w:val="none" w:sz="0" w:space="0" w:color="auto"/>
                    <w:bottom w:val="none" w:sz="0" w:space="0" w:color="auto"/>
                    <w:right w:val="none" w:sz="0" w:space="0" w:color="auto"/>
                  </w:divBdr>
                </w:div>
                <w:div w:id="1440756301">
                  <w:marLeft w:val="0"/>
                  <w:marRight w:val="0"/>
                  <w:marTop w:val="0"/>
                  <w:marBottom w:val="0"/>
                  <w:divBdr>
                    <w:top w:val="none" w:sz="0" w:space="0" w:color="auto"/>
                    <w:left w:val="none" w:sz="0" w:space="0" w:color="auto"/>
                    <w:bottom w:val="none" w:sz="0" w:space="0" w:color="auto"/>
                    <w:right w:val="none" w:sz="0" w:space="0" w:color="auto"/>
                  </w:divBdr>
                </w:div>
                <w:div w:id="1451432073">
                  <w:marLeft w:val="0"/>
                  <w:marRight w:val="0"/>
                  <w:marTop w:val="0"/>
                  <w:marBottom w:val="0"/>
                  <w:divBdr>
                    <w:top w:val="none" w:sz="0" w:space="0" w:color="auto"/>
                    <w:left w:val="none" w:sz="0" w:space="0" w:color="auto"/>
                    <w:bottom w:val="none" w:sz="0" w:space="0" w:color="auto"/>
                    <w:right w:val="none" w:sz="0" w:space="0" w:color="auto"/>
                  </w:divBdr>
                </w:div>
                <w:div w:id="1473402827">
                  <w:marLeft w:val="0"/>
                  <w:marRight w:val="0"/>
                  <w:marTop w:val="0"/>
                  <w:marBottom w:val="0"/>
                  <w:divBdr>
                    <w:top w:val="none" w:sz="0" w:space="0" w:color="auto"/>
                    <w:left w:val="none" w:sz="0" w:space="0" w:color="auto"/>
                    <w:bottom w:val="none" w:sz="0" w:space="0" w:color="auto"/>
                    <w:right w:val="none" w:sz="0" w:space="0" w:color="auto"/>
                  </w:divBdr>
                </w:div>
                <w:div w:id="1529295359">
                  <w:marLeft w:val="0"/>
                  <w:marRight w:val="0"/>
                  <w:marTop w:val="0"/>
                  <w:marBottom w:val="0"/>
                  <w:divBdr>
                    <w:top w:val="none" w:sz="0" w:space="0" w:color="auto"/>
                    <w:left w:val="none" w:sz="0" w:space="0" w:color="auto"/>
                    <w:bottom w:val="none" w:sz="0" w:space="0" w:color="auto"/>
                    <w:right w:val="none" w:sz="0" w:space="0" w:color="auto"/>
                  </w:divBdr>
                </w:div>
                <w:div w:id="1529443471">
                  <w:marLeft w:val="0"/>
                  <w:marRight w:val="0"/>
                  <w:marTop w:val="0"/>
                  <w:marBottom w:val="0"/>
                  <w:divBdr>
                    <w:top w:val="none" w:sz="0" w:space="0" w:color="auto"/>
                    <w:left w:val="none" w:sz="0" w:space="0" w:color="auto"/>
                    <w:bottom w:val="none" w:sz="0" w:space="0" w:color="auto"/>
                    <w:right w:val="none" w:sz="0" w:space="0" w:color="auto"/>
                  </w:divBdr>
                </w:div>
                <w:div w:id="1548491484">
                  <w:marLeft w:val="0"/>
                  <w:marRight w:val="0"/>
                  <w:marTop w:val="0"/>
                  <w:marBottom w:val="0"/>
                  <w:divBdr>
                    <w:top w:val="none" w:sz="0" w:space="0" w:color="auto"/>
                    <w:left w:val="none" w:sz="0" w:space="0" w:color="auto"/>
                    <w:bottom w:val="none" w:sz="0" w:space="0" w:color="auto"/>
                    <w:right w:val="none" w:sz="0" w:space="0" w:color="auto"/>
                  </w:divBdr>
                </w:div>
                <w:div w:id="1566532003">
                  <w:marLeft w:val="0"/>
                  <w:marRight w:val="0"/>
                  <w:marTop w:val="0"/>
                  <w:marBottom w:val="0"/>
                  <w:divBdr>
                    <w:top w:val="none" w:sz="0" w:space="0" w:color="auto"/>
                    <w:left w:val="none" w:sz="0" w:space="0" w:color="auto"/>
                    <w:bottom w:val="none" w:sz="0" w:space="0" w:color="auto"/>
                    <w:right w:val="none" w:sz="0" w:space="0" w:color="auto"/>
                  </w:divBdr>
                </w:div>
                <w:div w:id="1594969042">
                  <w:marLeft w:val="0"/>
                  <w:marRight w:val="0"/>
                  <w:marTop w:val="0"/>
                  <w:marBottom w:val="0"/>
                  <w:divBdr>
                    <w:top w:val="none" w:sz="0" w:space="0" w:color="auto"/>
                    <w:left w:val="none" w:sz="0" w:space="0" w:color="auto"/>
                    <w:bottom w:val="none" w:sz="0" w:space="0" w:color="auto"/>
                    <w:right w:val="none" w:sz="0" w:space="0" w:color="auto"/>
                  </w:divBdr>
                </w:div>
                <w:div w:id="1647469572">
                  <w:marLeft w:val="0"/>
                  <w:marRight w:val="0"/>
                  <w:marTop w:val="0"/>
                  <w:marBottom w:val="0"/>
                  <w:divBdr>
                    <w:top w:val="none" w:sz="0" w:space="0" w:color="auto"/>
                    <w:left w:val="none" w:sz="0" w:space="0" w:color="auto"/>
                    <w:bottom w:val="none" w:sz="0" w:space="0" w:color="auto"/>
                    <w:right w:val="none" w:sz="0" w:space="0" w:color="auto"/>
                  </w:divBdr>
                </w:div>
                <w:div w:id="1694912903">
                  <w:marLeft w:val="0"/>
                  <w:marRight w:val="0"/>
                  <w:marTop w:val="0"/>
                  <w:marBottom w:val="0"/>
                  <w:divBdr>
                    <w:top w:val="none" w:sz="0" w:space="0" w:color="auto"/>
                    <w:left w:val="none" w:sz="0" w:space="0" w:color="auto"/>
                    <w:bottom w:val="none" w:sz="0" w:space="0" w:color="auto"/>
                    <w:right w:val="none" w:sz="0" w:space="0" w:color="auto"/>
                  </w:divBdr>
                </w:div>
                <w:div w:id="1713266581">
                  <w:marLeft w:val="0"/>
                  <w:marRight w:val="0"/>
                  <w:marTop w:val="0"/>
                  <w:marBottom w:val="0"/>
                  <w:divBdr>
                    <w:top w:val="none" w:sz="0" w:space="0" w:color="auto"/>
                    <w:left w:val="none" w:sz="0" w:space="0" w:color="auto"/>
                    <w:bottom w:val="none" w:sz="0" w:space="0" w:color="auto"/>
                    <w:right w:val="none" w:sz="0" w:space="0" w:color="auto"/>
                  </w:divBdr>
                </w:div>
                <w:div w:id="1763064964">
                  <w:marLeft w:val="0"/>
                  <w:marRight w:val="0"/>
                  <w:marTop w:val="0"/>
                  <w:marBottom w:val="0"/>
                  <w:divBdr>
                    <w:top w:val="none" w:sz="0" w:space="0" w:color="auto"/>
                    <w:left w:val="none" w:sz="0" w:space="0" w:color="auto"/>
                    <w:bottom w:val="none" w:sz="0" w:space="0" w:color="auto"/>
                    <w:right w:val="none" w:sz="0" w:space="0" w:color="auto"/>
                  </w:divBdr>
                </w:div>
                <w:div w:id="1787238460">
                  <w:marLeft w:val="0"/>
                  <w:marRight w:val="0"/>
                  <w:marTop w:val="0"/>
                  <w:marBottom w:val="0"/>
                  <w:divBdr>
                    <w:top w:val="none" w:sz="0" w:space="0" w:color="auto"/>
                    <w:left w:val="none" w:sz="0" w:space="0" w:color="auto"/>
                    <w:bottom w:val="none" w:sz="0" w:space="0" w:color="auto"/>
                    <w:right w:val="none" w:sz="0" w:space="0" w:color="auto"/>
                  </w:divBdr>
                </w:div>
                <w:div w:id="1795560282">
                  <w:marLeft w:val="0"/>
                  <w:marRight w:val="0"/>
                  <w:marTop w:val="0"/>
                  <w:marBottom w:val="0"/>
                  <w:divBdr>
                    <w:top w:val="none" w:sz="0" w:space="0" w:color="auto"/>
                    <w:left w:val="none" w:sz="0" w:space="0" w:color="auto"/>
                    <w:bottom w:val="none" w:sz="0" w:space="0" w:color="auto"/>
                    <w:right w:val="none" w:sz="0" w:space="0" w:color="auto"/>
                  </w:divBdr>
                </w:div>
                <w:div w:id="1798136710">
                  <w:marLeft w:val="0"/>
                  <w:marRight w:val="0"/>
                  <w:marTop w:val="0"/>
                  <w:marBottom w:val="0"/>
                  <w:divBdr>
                    <w:top w:val="none" w:sz="0" w:space="0" w:color="auto"/>
                    <w:left w:val="none" w:sz="0" w:space="0" w:color="auto"/>
                    <w:bottom w:val="none" w:sz="0" w:space="0" w:color="auto"/>
                    <w:right w:val="none" w:sz="0" w:space="0" w:color="auto"/>
                  </w:divBdr>
                </w:div>
                <w:div w:id="1863475225">
                  <w:marLeft w:val="0"/>
                  <w:marRight w:val="0"/>
                  <w:marTop w:val="0"/>
                  <w:marBottom w:val="0"/>
                  <w:divBdr>
                    <w:top w:val="none" w:sz="0" w:space="0" w:color="auto"/>
                    <w:left w:val="none" w:sz="0" w:space="0" w:color="auto"/>
                    <w:bottom w:val="none" w:sz="0" w:space="0" w:color="auto"/>
                    <w:right w:val="none" w:sz="0" w:space="0" w:color="auto"/>
                  </w:divBdr>
                </w:div>
                <w:div w:id="1865363273">
                  <w:marLeft w:val="0"/>
                  <w:marRight w:val="0"/>
                  <w:marTop w:val="0"/>
                  <w:marBottom w:val="0"/>
                  <w:divBdr>
                    <w:top w:val="none" w:sz="0" w:space="0" w:color="auto"/>
                    <w:left w:val="none" w:sz="0" w:space="0" w:color="auto"/>
                    <w:bottom w:val="none" w:sz="0" w:space="0" w:color="auto"/>
                    <w:right w:val="none" w:sz="0" w:space="0" w:color="auto"/>
                  </w:divBdr>
                </w:div>
                <w:div w:id="1902208908">
                  <w:marLeft w:val="0"/>
                  <w:marRight w:val="0"/>
                  <w:marTop w:val="0"/>
                  <w:marBottom w:val="0"/>
                  <w:divBdr>
                    <w:top w:val="none" w:sz="0" w:space="0" w:color="auto"/>
                    <w:left w:val="none" w:sz="0" w:space="0" w:color="auto"/>
                    <w:bottom w:val="none" w:sz="0" w:space="0" w:color="auto"/>
                    <w:right w:val="none" w:sz="0" w:space="0" w:color="auto"/>
                  </w:divBdr>
                </w:div>
                <w:div w:id="1912032884">
                  <w:marLeft w:val="0"/>
                  <w:marRight w:val="0"/>
                  <w:marTop w:val="0"/>
                  <w:marBottom w:val="0"/>
                  <w:divBdr>
                    <w:top w:val="none" w:sz="0" w:space="0" w:color="auto"/>
                    <w:left w:val="none" w:sz="0" w:space="0" w:color="auto"/>
                    <w:bottom w:val="none" w:sz="0" w:space="0" w:color="auto"/>
                    <w:right w:val="none" w:sz="0" w:space="0" w:color="auto"/>
                  </w:divBdr>
                </w:div>
                <w:div w:id="1916937665">
                  <w:marLeft w:val="0"/>
                  <w:marRight w:val="0"/>
                  <w:marTop w:val="0"/>
                  <w:marBottom w:val="0"/>
                  <w:divBdr>
                    <w:top w:val="none" w:sz="0" w:space="0" w:color="auto"/>
                    <w:left w:val="none" w:sz="0" w:space="0" w:color="auto"/>
                    <w:bottom w:val="none" w:sz="0" w:space="0" w:color="auto"/>
                    <w:right w:val="none" w:sz="0" w:space="0" w:color="auto"/>
                  </w:divBdr>
                </w:div>
                <w:div w:id="1930890886">
                  <w:marLeft w:val="0"/>
                  <w:marRight w:val="0"/>
                  <w:marTop w:val="0"/>
                  <w:marBottom w:val="0"/>
                  <w:divBdr>
                    <w:top w:val="none" w:sz="0" w:space="0" w:color="auto"/>
                    <w:left w:val="none" w:sz="0" w:space="0" w:color="auto"/>
                    <w:bottom w:val="none" w:sz="0" w:space="0" w:color="auto"/>
                    <w:right w:val="none" w:sz="0" w:space="0" w:color="auto"/>
                  </w:divBdr>
                </w:div>
                <w:div w:id="1944872820">
                  <w:marLeft w:val="0"/>
                  <w:marRight w:val="0"/>
                  <w:marTop w:val="0"/>
                  <w:marBottom w:val="0"/>
                  <w:divBdr>
                    <w:top w:val="none" w:sz="0" w:space="0" w:color="auto"/>
                    <w:left w:val="none" w:sz="0" w:space="0" w:color="auto"/>
                    <w:bottom w:val="none" w:sz="0" w:space="0" w:color="auto"/>
                    <w:right w:val="none" w:sz="0" w:space="0" w:color="auto"/>
                  </w:divBdr>
                </w:div>
                <w:div w:id="1966690974">
                  <w:marLeft w:val="0"/>
                  <w:marRight w:val="0"/>
                  <w:marTop w:val="0"/>
                  <w:marBottom w:val="0"/>
                  <w:divBdr>
                    <w:top w:val="none" w:sz="0" w:space="0" w:color="auto"/>
                    <w:left w:val="none" w:sz="0" w:space="0" w:color="auto"/>
                    <w:bottom w:val="none" w:sz="0" w:space="0" w:color="auto"/>
                    <w:right w:val="none" w:sz="0" w:space="0" w:color="auto"/>
                  </w:divBdr>
                </w:div>
                <w:div w:id="2021931634">
                  <w:marLeft w:val="0"/>
                  <w:marRight w:val="0"/>
                  <w:marTop w:val="0"/>
                  <w:marBottom w:val="0"/>
                  <w:divBdr>
                    <w:top w:val="none" w:sz="0" w:space="0" w:color="auto"/>
                    <w:left w:val="none" w:sz="0" w:space="0" w:color="auto"/>
                    <w:bottom w:val="none" w:sz="0" w:space="0" w:color="auto"/>
                    <w:right w:val="none" w:sz="0" w:space="0" w:color="auto"/>
                  </w:divBdr>
                </w:div>
                <w:div w:id="20929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950">
          <w:marLeft w:val="0"/>
          <w:marRight w:val="0"/>
          <w:marTop w:val="0"/>
          <w:marBottom w:val="0"/>
          <w:divBdr>
            <w:top w:val="none" w:sz="0" w:space="0" w:color="auto"/>
            <w:left w:val="none" w:sz="0" w:space="0" w:color="auto"/>
            <w:bottom w:val="none" w:sz="0" w:space="0" w:color="auto"/>
            <w:right w:val="none" w:sz="0" w:space="0" w:color="auto"/>
          </w:divBdr>
          <w:divsChild>
            <w:div w:id="375741905">
              <w:marLeft w:val="0"/>
              <w:marRight w:val="0"/>
              <w:marTop w:val="0"/>
              <w:marBottom w:val="0"/>
              <w:divBdr>
                <w:top w:val="none" w:sz="0" w:space="0" w:color="auto"/>
                <w:left w:val="none" w:sz="0" w:space="0" w:color="auto"/>
                <w:bottom w:val="none" w:sz="0" w:space="0" w:color="auto"/>
                <w:right w:val="none" w:sz="0" w:space="0" w:color="auto"/>
              </w:divBdr>
              <w:divsChild>
                <w:div w:id="2902950">
                  <w:marLeft w:val="0"/>
                  <w:marRight w:val="0"/>
                  <w:marTop w:val="0"/>
                  <w:marBottom w:val="0"/>
                  <w:divBdr>
                    <w:top w:val="none" w:sz="0" w:space="0" w:color="auto"/>
                    <w:left w:val="none" w:sz="0" w:space="0" w:color="auto"/>
                    <w:bottom w:val="none" w:sz="0" w:space="0" w:color="auto"/>
                    <w:right w:val="none" w:sz="0" w:space="0" w:color="auto"/>
                  </w:divBdr>
                </w:div>
                <w:div w:id="101656677">
                  <w:marLeft w:val="0"/>
                  <w:marRight w:val="0"/>
                  <w:marTop w:val="0"/>
                  <w:marBottom w:val="0"/>
                  <w:divBdr>
                    <w:top w:val="none" w:sz="0" w:space="0" w:color="auto"/>
                    <w:left w:val="none" w:sz="0" w:space="0" w:color="auto"/>
                    <w:bottom w:val="none" w:sz="0" w:space="0" w:color="auto"/>
                    <w:right w:val="none" w:sz="0" w:space="0" w:color="auto"/>
                  </w:divBdr>
                </w:div>
                <w:div w:id="124086832">
                  <w:marLeft w:val="0"/>
                  <w:marRight w:val="0"/>
                  <w:marTop w:val="0"/>
                  <w:marBottom w:val="0"/>
                  <w:divBdr>
                    <w:top w:val="none" w:sz="0" w:space="0" w:color="auto"/>
                    <w:left w:val="none" w:sz="0" w:space="0" w:color="auto"/>
                    <w:bottom w:val="none" w:sz="0" w:space="0" w:color="auto"/>
                    <w:right w:val="none" w:sz="0" w:space="0" w:color="auto"/>
                  </w:divBdr>
                </w:div>
                <w:div w:id="132799099">
                  <w:marLeft w:val="0"/>
                  <w:marRight w:val="0"/>
                  <w:marTop w:val="0"/>
                  <w:marBottom w:val="0"/>
                  <w:divBdr>
                    <w:top w:val="none" w:sz="0" w:space="0" w:color="auto"/>
                    <w:left w:val="none" w:sz="0" w:space="0" w:color="auto"/>
                    <w:bottom w:val="none" w:sz="0" w:space="0" w:color="auto"/>
                    <w:right w:val="none" w:sz="0" w:space="0" w:color="auto"/>
                  </w:divBdr>
                </w:div>
                <w:div w:id="134299574">
                  <w:marLeft w:val="0"/>
                  <w:marRight w:val="0"/>
                  <w:marTop w:val="0"/>
                  <w:marBottom w:val="0"/>
                  <w:divBdr>
                    <w:top w:val="none" w:sz="0" w:space="0" w:color="auto"/>
                    <w:left w:val="none" w:sz="0" w:space="0" w:color="auto"/>
                    <w:bottom w:val="none" w:sz="0" w:space="0" w:color="auto"/>
                    <w:right w:val="none" w:sz="0" w:space="0" w:color="auto"/>
                  </w:divBdr>
                </w:div>
                <w:div w:id="199585770">
                  <w:marLeft w:val="0"/>
                  <w:marRight w:val="0"/>
                  <w:marTop w:val="0"/>
                  <w:marBottom w:val="0"/>
                  <w:divBdr>
                    <w:top w:val="none" w:sz="0" w:space="0" w:color="auto"/>
                    <w:left w:val="none" w:sz="0" w:space="0" w:color="auto"/>
                    <w:bottom w:val="none" w:sz="0" w:space="0" w:color="auto"/>
                    <w:right w:val="none" w:sz="0" w:space="0" w:color="auto"/>
                  </w:divBdr>
                </w:div>
                <w:div w:id="218826776">
                  <w:marLeft w:val="0"/>
                  <w:marRight w:val="0"/>
                  <w:marTop w:val="0"/>
                  <w:marBottom w:val="0"/>
                  <w:divBdr>
                    <w:top w:val="none" w:sz="0" w:space="0" w:color="auto"/>
                    <w:left w:val="none" w:sz="0" w:space="0" w:color="auto"/>
                    <w:bottom w:val="none" w:sz="0" w:space="0" w:color="auto"/>
                    <w:right w:val="none" w:sz="0" w:space="0" w:color="auto"/>
                  </w:divBdr>
                </w:div>
                <w:div w:id="253631755">
                  <w:marLeft w:val="0"/>
                  <w:marRight w:val="0"/>
                  <w:marTop w:val="0"/>
                  <w:marBottom w:val="0"/>
                  <w:divBdr>
                    <w:top w:val="none" w:sz="0" w:space="0" w:color="auto"/>
                    <w:left w:val="none" w:sz="0" w:space="0" w:color="auto"/>
                    <w:bottom w:val="none" w:sz="0" w:space="0" w:color="auto"/>
                    <w:right w:val="none" w:sz="0" w:space="0" w:color="auto"/>
                  </w:divBdr>
                </w:div>
                <w:div w:id="301079803">
                  <w:marLeft w:val="0"/>
                  <w:marRight w:val="0"/>
                  <w:marTop w:val="0"/>
                  <w:marBottom w:val="0"/>
                  <w:divBdr>
                    <w:top w:val="none" w:sz="0" w:space="0" w:color="auto"/>
                    <w:left w:val="none" w:sz="0" w:space="0" w:color="auto"/>
                    <w:bottom w:val="none" w:sz="0" w:space="0" w:color="auto"/>
                    <w:right w:val="none" w:sz="0" w:space="0" w:color="auto"/>
                  </w:divBdr>
                </w:div>
                <w:div w:id="335614556">
                  <w:marLeft w:val="0"/>
                  <w:marRight w:val="0"/>
                  <w:marTop w:val="0"/>
                  <w:marBottom w:val="0"/>
                  <w:divBdr>
                    <w:top w:val="none" w:sz="0" w:space="0" w:color="auto"/>
                    <w:left w:val="none" w:sz="0" w:space="0" w:color="auto"/>
                    <w:bottom w:val="none" w:sz="0" w:space="0" w:color="auto"/>
                    <w:right w:val="none" w:sz="0" w:space="0" w:color="auto"/>
                  </w:divBdr>
                </w:div>
                <w:div w:id="360058348">
                  <w:marLeft w:val="0"/>
                  <w:marRight w:val="0"/>
                  <w:marTop w:val="0"/>
                  <w:marBottom w:val="0"/>
                  <w:divBdr>
                    <w:top w:val="none" w:sz="0" w:space="0" w:color="auto"/>
                    <w:left w:val="none" w:sz="0" w:space="0" w:color="auto"/>
                    <w:bottom w:val="none" w:sz="0" w:space="0" w:color="auto"/>
                    <w:right w:val="none" w:sz="0" w:space="0" w:color="auto"/>
                  </w:divBdr>
                </w:div>
                <w:div w:id="382368933">
                  <w:marLeft w:val="0"/>
                  <w:marRight w:val="0"/>
                  <w:marTop w:val="0"/>
                  <w:marBottom w:val="0"/>
                  <w:divBdr>
                    <w:top w:val="none" w:sz="0" w:space="0" w:color="auto"/>
                    <w:left w:val="none" w:sz="0" w:space="0" w:color="auto"/>
                    <w:bottom w:val="none" w:sz="0" w:space="0" w:color="auto"/>
                    <w:right w:val="none" w:sz="0" w:space="0" w:color="auto"/>
                  </w:divBdr>
                </w:div>
                <w:div w:id="386416519">
                  <w:marLeft w:val="0"/>
                  <w:marRight w:val="0"/>
                  <w:marTop w:val="0"/>
                  <w:marBottom w:val="0"/>
                  <w:divBdr>
                    <w:top w:val="none" w:sz="0" w:space="0" w:color="auto"/>
                    <w:left w:val="none" w:sz="0" w:space="0" w:color="auto"/>
                    <w:bottom w:val="none" w:sz="0" w:space="0" w:color="auto"/>
                    <w:right w:val="none" w:sz="0" w:space="0" w:color="auto"/>
                  </w:divBdr>
                </w:div>
                <w:div w:id="391776549">
                  <w:marLeft w:val="0"/>
                  <w:marRight w:val="0"/>
                  <w:marTop w:val="0"/>
                  <w:marBottom w:val="0"/>
                  <w:divBdr>
                    <w:top w:val="none" w:sz="0" w:space="0" w:color="auto"/>
                    <w:left w:val="none" w:sz="0" w:space="0" w:color="auto"/>
                    <w:bottom w:val="none" w:sz="0" w:space="0" w:color="auto"/>
                    <w:right w:val="none" w:sz="0" w:space="0" w:color="auto"/>
                  </w:divBdr>
                </w:div>
                <w:div w:id="399596392">
                  <w:marLeft w:val="0"/>
                  <w:marRight w:val="0"/>
                  <w:marTop w:val="0"/>
                  <w:marBottom w:val="0"/>
                  <w:divBdr>
                    <w:top w:val="none" w:sz="0" w:space="0" w:color="auto"/>
                    <w:left w:val="none" w:sz="0" w:space="0" w:color="auto"/>
                    <w:bottom w:val="none" w:sz="0" w:space="0" w:color="auto"/>
                    <w:right w:val="none" w:sz="0" w:space="0" w:color="auto"/>
                  </w:divBdr>
                </w:div>
                <w:div w:id="430861220">
                  <w:marLeft w:val="0"/>
                  <w:marRight w:val="0"/>
                  <w:marTop w:val="0"/>
                  <w:marBottom w:val="0"/>
                  <w:divBdr>
                    <w:top w:val="none" w:sz="0" w:space="0" w:color="auto"/>
                    <w:left w:val="none" w:sz="0" w:space="0" w:color="auto"/>
                    <w:bottom w:val="none" w:sz="0" w:space="0" w:color="auto"/>
                    <w:right w:val="none" w:sz="0" w:space="0" w:color="auto"/>
                  </w:divBdr>
                </w:div>
                <w:div w:id="483400109">
                  <w:marLeft w:val="0"/>
                  <w:marRight w:val="0"/>
                  <w:marTop w:val="0"/>
                  <w:marBottom w:val="0"/>
                  <w:divBdr>
                    <w:top w:val="none" w:sz="0" w:space="0" w:color="auto"/>
                    <w:left w:val="none" w:sz="0" w:space="0" w:color="auto"/>
                    <w:bottom w:val="none" w:sz="0" w:space="0" w:color="auto"/>
                    <w:right w:val="none" w:sz="0" w:space="0" w:color="auto"/>
                  </w:divBdr>
                </w:div>
                <w:div w:id="485781723">
                  <w:marLeft w:val="0"/>
                  <w:marRight w:val="0"/>
                  <w:marTop w:val="0"/>
                  <w:marBottom w:val="0"/>
                  <w:divBdr>
                    <w:top w:val="none" w:sz="0" w:space="0" w:color="auto"/>
                    <w:left w:val="none" w:sz="0" w:space="0" w:color="auto"/>
                    <w:bottom w:val="none" w:sz="0" w:space="0" w:color="auto"/>
                    <w:right w:val="none" w:sz="0" w:space="0" w:color="auto"/>
                  </w:divBdr>
                </w:div>
                <w:div w:id="517622889">
                  <w:marLeft w:val="0"/>
                  <w:marRight w:val="0"/>
                  <w:marTop w:val="0"/>
                  <w:marBottom w:val="0"/>
                  <w:divBdr>
                    <w:top w:val="none" w:sz="0" w:space="0" w:color="auto"/>
                    <w:left w:val="none" w:sz="0" w:space="0" w:color="auto"/>
                    <w:bottom w:val="none" w:sz="0" w:space="0" w:color="auto"/>
                    <w:right w:val="none" w:sz="0" w:space="0" w:color="auto"/>
                  </w:divBdr>
                </w:div>
                <w:div w:id="568811833">
                  <w:marLeft w:val="0"/>
                  <w:marRight w:val="0"/>
                  <w:marTop w:val="0"/>
                  <w:marBottom w:val="0"/>
                  <w:divBdr>
                    <w:top w:val="none" w:sz="0" w:space="0" w:color="auto"/>
                    <w:left w:val="none" w:sz="0" w:space="0" w:color="auto"/>
                    <w:bottom w:val="none" w:sz="0" w:space="0" w:color="auto"/>
                    <w:right w:val="none" w:sz="0" w:space="0" w:color="auto"/>
                  </w:divBdr>
                </w:div>
                <w:div w:id="573978651">
                  <w:marLeft w:val="0"/>
                  <w:marRight w:val="0"/>
                  <w:marTop w:val="0"/>
                  <w:marBottom w:val="0"/>
                  <w:divBdr>
                    <w:top w:val="none" w:sz="0" w:space="0" w:color="auto"/>
                    <w:left w:val="none" w:sz="0" w:space="0" w:color="auto"/>
                    <w:bottom w:val="none" w:sz="0" w:space="0" w:color="auto"/>
                    <w:right w:val="none" w:sz="0" w:space="0" w:color="auto"/>
                  </w:divBdr>
                </w:div>
                <w:div w:id="603340445">
                  <w:marLeft w:val="0"/>
                  <w:marRight w:val="0"/>
                  <w:marTop w:val="0"/>
                  <w:marBottom w:val="0"/>
                  <w:divBdr>
                    <w:top w:val="none" w:sz="0" w:space="0" w:color="auto"/>
                    <w:left w:val="none" w:sz="0" w:space="0" w:color="auto"/>
                    <w:bottom w:val="none" w:sz="0" w:space="0" w:color="auto"/>
                    <w:right w:val="none" w:sz="0" w:space="0" w:color="auto"/>
                  </w:divBdr>
                </w:div>
                <w:div w:id="620108014">
                  <w:marLeft w:val="0"/>
                  <w:marRight w:val="0"/>
                  <w:marTop w:val="0"/>
                  <w:marBottom w:val="0"/>
                  <w:divBdr>
                    <w:top w:val="none" w:sz="0" w:space="0" w:color="auto"/>
                    <w:left w:val="none" w:sz="0" w:space="0" w:color="auto"/>
                    <w:bottom w:val="none" w:sz="0" w:space="0" w:color="auto"/>
                    <w:right w:val="none" w:sz="0" w:space="0" w:color="auto"/>
                  </w:divBdr>
                </w:div>
                <w:div w:id="633145457">
                  <w:marLeft w:val="0"/>
                  <w:marRight w:val="0"/>
                  <w:marTop w:val="0"/>
                  <w:marBottom w:val="0"/>
                  <w:divBdr>
                    <w:top w:val="none" w:sz="0" w:space="0" w:color="auto"/>
                    <w:left w:val="none" w:sz="0" w:space="0" w:color="auto"/>
                    <w:bottom w:val="none" w:sz="0" w:space="0" w:color="auto"/>
                    <w:right w:val="none" w:sz="0" w:space="0" w:color="auto"/>
                  </w:divBdr>
                </w:div>
                <w:div w:id="658920196">
                  <w:marLeft w:val="0"/>
                  <w:marRight w:val="0"/>
                  <w:marTop w:val="0"/>
                  <w:marBottom w:val="0"/>
                  <w:divBdr>
                    <w:top w:val="none" w:sz="0" w:space="0" w:color="auto"/>
                    <w:left w:val="none" w:sz="0" w:space="0" w:color="auto"/>
                    <w:bottom w:val="none" w:sz="0" w:space="0" w:color="auto"/>
                    <w:right w:val="none" w:sz="0" w:space="0" w:color="auto"/>
                  </w:divBdr>
                </w:div>
                <w:div w:id="710810976">
                  <w:marLeft w:val="0"/>
                  <w:marRight w:val="0"/>
                  <w:marTop w:val="0"/>
                  <w:marBottom w:val="0"/>
                  <w:divBdr>
                    <w:top w:val="none" w:sz="0" w:space="0" w:color="auto"/>
                    <w:left w:val="none" w:sz="0" w:space="0" w:color="auto"/>
                    <w:bottom w:val="none" w:sz="0" w:space="0" w:color="auto"/>
                    <w:right w:val="none" w:sz="0" w:space="0" w:color="auto"/>
                  </w:divBdr>
                </w:div>
                <w:div w:id="717315078">
                  <w:marLeft w:val="0"/>
                  <w:marRight w:val="0"/>
                  <w:marTop w:val="0"/>
                  <w:marBottom w:val="0"/>
                  <w:divBdr>
                    <w:top w:val="none" w:sz="0" w:space="0" w:color="auto"/>
                    <w:left w:val="none" w:sz="0" w:space="0" w:color="auto"/>
                    <w:bottom w:val="none" w:sz="0" w:space="0" w:color="auto"/>
                    <w:right w:val="none" w:sz="0" w:space="0" w:color="auto"/>
                  </w:divBdr>
                </w:div>
                <w:div w:id="756756837">
                  <w:marLeft w:val="0"/>
                  <w:marRight w:val="0"/>
                  <w:marTop w:val="0"/>
                  <w:marBottom w:val="0"/>
                  <w:divBdr>
                    <w:top w:val="none" w:sz="0" w:space="0" w:color="auto"/>
                    <w:left w:val="none" w:sz="0" w:space="0" w:color="auto"/>
                    <w:bottom w:val="none" w:sz="0" w:space="0" w:color="auto"/>
                    <w:right w:val="none" w:sz="0" w:space="0" w:color="auto"/>
                  </w:divBdr>
                </w:div>
                <w:div w:id="758916403">
                  <w:marLeft w:val="0"/>
                  <w:marRight w:val="0"/>
                  <w:marTop w:val="0"/>
                  <w:marBottom w:val="0"/>
                  <w:divBdr>
                    <w:top w:val="none" w:sz="0" w:space="0" w:color="auto"/>
                    <w:left w:val="none" w:sz="0" w:space="0" w:color="auto"/>
                    <w:bottom w:val="none" w:sz="0" w:space="0" w:color="auto"/>
                    <w:right w:val="none" w:sz="0" w:space="0" w:color="auto"/>
                  </w:divBdr>
                </w:div>
                <w:div w:id="817502125">
                  <w:marLeft w:val="0"/>
                  <w:marRight w:val="0"/>
                  <w:marTop w:val="0"/>
                  <w:marBottom w:val="0"/>
                  <w:divBdr>
                    <w:top w:val="none" w:sz="0" w:space="0" w:color="auto"/>
                    <w:left w:val="none" w:sz="0" w:space="0" w:color="auto"/>
                    <w:bottom w:val="none" w:sz="0" w:space="0" w:color="auto"/>
                    <w:right w:val="none" w:sz="0" w:space="0" w:color="auto"/>
                  </w:divBdr>
                </w:div>
                <w:div w:id="819805302">
                  <w:marLeft w:val="0"/>
                  <w:marRight w:val="0"/>
                  <w:marTop w:val="0"/>
                  <w:marBottom w:val="0"/>
                  <w:divBdr>
                    <w:top w:val="none" w:sz="0" w:space="0" w:color="auto"/>
                    <w:left w:val="none" w:sz="0" w:space="0" w:color="auto"/>
                    <w:bottom w:val="none" w:sz="0" w:space="0" w:color="auto"/>
                    <w:right w:val="none" w:sz="0" w:space="0" w:color="auto"/>
                  </w:divBdr>
                </w:div>
                <w:div w:id="838353203">
                  <w:marLeft w:val="0"/>
                  <w:marRight w:val="0"/>
                  <w:marTop w:val="0"/>
                  <w:marBottom w:val="0"/>
                  <w:divBdr>
                    <w:top w:val="none" w:sz="0" w:space="0" w:color="auto"/>
                    <w:left w:val="none" w:sz="0" w:space="0" w:color="auto"/>
                    <w:bottom w:val="none" w:sz="0" w:space="0" w:color="auto"/>
                    <w:right w:val="none" w:sz="0" w:space="0" w:color="auto"/>
                  </w:divBdr>
                </w:div>
                <w:div w:id="844633718">
                  <w:marLeft w:val="0"/>
                  <w:marRight w:val="0"/>
                  <w:marTop w:val="0"/>
                  <w:marBottom w:val="0"/>
                  <w:divBdr>
                    <w:top w:val="none" w:sz="0" w:space="0" w:color="auto"/>
                    <w:left w:val="none" w:sz="0" w:space="0" w:color="auto"/>
                    <w:bottom w:val="none" w:sz="0" w:space="0" w:color="auto"/>
                    <w:right w:val="none" w:sz="0" w:space="0" w:color="auto"/>
                  </w:divBdr>
                </w:div>
                <w:div w:id="858784479">
                  <w:marLeft w:val="0"/>
                  <w:marRight w:val="0"/>
                  <w:marTop w:val="0"/>
                  <w:marBottom w:val="0"/>
                  <w:divBdr>
                    <w:top w:val="none" w:sz="0" w:space="0" w:color="auto"/>
                    <w:left w:val="none" w:sz="0" w:space="0" w:color="auto"/>
                    <w:bottom w:val="none" w:sz="0" w:space="0" w:color="auto"/>
                    <w:right w:val="none" w:sz="0" w:space="0" w:color="auto"/>
                  </w:divBdr>
                </w:div>
                <w:div w:id="874150546">
                  <w:marLeft w:val="0"/>
                  <w:marRight w:val="0"/>
                  <w:marTop w:val="0"/>
                  <w:marBottom w:val="0"/>
                  <w:divBdr>
                    <w:top w:val="none" w:sz="0" w:space="0" w:color="auto"/>
                    <w:left w:val="none" w:sz="0" w:space="0" w:color="auto"/>
                    <w:bottom w:val="none" w:sz="0" w:space="0" w:color="auto"/>
                    <w:right w:val="none" w:sz="0" w:space="0" w:color="auto"/>
                  </w:divBdr>
                </w:div>
                <w:div w:id="891189752">
                  <w:marLeft w:val="0"/>
                  <w:marRight w:val="0"/>
                  <w:marTop w:val="0"/>
                  <w:marBottom w:val="0"/>
                  <w:divBdr>
                    <w:top w:val="none" w:sz="0" w:space="0" w:color="auto"/>
                    <w:left w:val="none" w:sz="0" w:space="0" w:color="auto"/>
                    <w:bottom w:val="none" w:sz="0" w:space="0" w:color="auto"/>
                    <w:right w:val="none" w:sz="0" w:space="0" w:color="auto"/>
                  </w:divBdr>
                </w:div>
                <w:div w:id="893538792">
                  <w:marLeft w:val="0"/>
                  <w:marRight w:val="0"/>
                  <w:marTop w:val="0"/>
                  <w:marBottom w:val="0"/>
                  <w:divBdr>
                    <w:top w:val="none" w:sz="0" w:space="0" w:color="auto"/>
                    <w:left w:val="none" w:sz="0" w:space="0" w:color="auto"/>
                    <w:bottom w:val="none" w:sz="0" w:space="0" w:color="auto"/>
                    <w:right w:val="none" w:sz="0" w:space="0" w:color="auto"/>
                  </w:divBdr>
                </w:div>
                <w:div w:id="900291903">
                  <w:marLeft w:val="0"/>
                  <w:marRight w:val="0"/>
                  <w:marTop w:val="0"/>
                  <w:marBottom w:val="0"/>
                  <w:divBdr>
                    <w:top w:val="none" w:sz="0" w:space="0" w:color="auto"/>
                    <w:left w:val="none" w:sz="0" w:space="0" w:color="auto"/>
                    <w:bottom w:val="none" w:sz="0" w:space="0" w:color="auto"/>
                    <w:right w:val="none" w:sz="0" w:space="0" w:color="auto"/>
                  </w:divBdr>
                </w:div>
                <w:div w:id="924144457">
                  <w:marLeft w:val="0"/>
                  <w:marRight w:val="0"/>
                  <w:marTop w:val="0"/>
                  <w:marBottom w:val="0"/>
                  <w:divBdr>
                    <w:top w:val="none" w:sz="0" w:space="0" w:color="auto"/>
                    <w:left w:val="none" w:sz="0" w:space="0" w:color="auto"/>
                    <w:bottom w:val="none" w:sz="0" w:space="0" w:color="auto"/>
                    <w:right w:val="none" w:sz="0" w:space="0" w:color="auto"/>
                  </w:divBdr>
                </w:div>
                <w:div w:id="934021714">
                  <w:marLeft w:val="0"/>
                  <w:marRight w:val="0"/>
                  <w:marTop w:val="0"/>
                  <w:marBottom w:val="0"/>
                  <w:divBdr>
                    <w:top w:val="none" w:sz="0" w:space="0" w:color="auto"/>
                    <w:left w:val="none" w:sz="0" w:space="0" w:color="auto"/>
                    <w:bottom w:val="none" w:sz="0" w:space="0" w:color="auto"/>
                    <w:right w:val="none" w:sz="0" w:space="0" w:color="auto"/>
                  </w:divBdr>
                </w:div>
                <w:div w:id="953248134">
                  <w:marLeft w:val="0"/>
                  <w:marRight w:val="0"/>
                  <w:marTop w:val="0"/>
                  <w:marBottom w:val="0"/>
                  <w:divBdr>
                    <w:top w:val="none" w:sz="0" w:space="0" w:color="auto"/>
                    <w:left w:val="none" w:sz="0" w:space="0" w:color="auto"/>
                    <w:bottom w:val="none" w:sz="0" w:space="0" w:color="auto"/>
                    <w:right w:val="none" w:sz="0" w:space="0" w:color="auto"/>
                  </w:divBdr>
                </w:div>
                <w:div w:id="1010833897">
                  <w:marLeft w:val="0"/>
                  <w:marRight w:val="0"/>
                  <w:marTop w:val="0"/>
                  <w:marBottom w:val="0"/>
                  <w:divBdr>
                    <w:top w:val="none" w:sz="0" w:space="0" w:color="auto"/>
                    <w:left w:val="none" w:sz="0" w:space="0" w:color="auto"/>
                    <w:bottom w:val="none" w:sz="0" w:space="0" w:color="auto"/>
                    <w:right w:val="none" w:sz="0" w:space="0" w:color="auto"/>
                  </w:divBdr>
                </w:div>
                <w:div w:id="1106850773">
                  <w:marLeft w:val="0"/>
                  <w:marRight w:val="0"/>
                  <w:marTop w:val="0"/>
                  <w:marBottom w:val="0"/>
                  <w:divBdr>
                    <w:top w:val="none" w:sz="0" w:space="0" w:color="auto"/>
                    <w:left w:val="none" w:sz="0" w:space="0" w:color="auto"/>
                    <w:bottom w:val="none" w:sz="0" w:space="0" w:color="auto"/>
                    <w:right w:val="none" w:sz="0" w:space="0" w:color="auto"/>
                  </w:divBdr>
                </w:div>
                <w:div w:id="1136488163">
                  <w:marLeft w:val="0"/>
                  <w:marRight w:val="0"/>
                  <w:marTop w:val="0"/>
                  <w:marBottom w:val="0"/>
                  <w:divBdr>
                    <w:top w:val="none" w:sz="0" w:space="0" w:color="auto"/>
                    <w:left w:val="none" w:sz="0" w:space="0" w:color="auto"/>
                    <w:bottom w:val="none" w:sz="0" w:space="0" w:color="auto"/>
                    <w:right w:val="none" w:sz="0" w:space="0" w:color="auto"/>
                  </w:divBdr>
                </w:div>
                <w:div w:id="1150564099">
                  <w:marLeft w:val="0"/>
                  <w:marRight w:val="0"/>
                  <w:marTop w:val="0"/>
                  <w:marBottom w:val="0"/>
                  <w:divBdr>
                    <w:top w:val="none" w:sz="0" w:space="0" w:color="auto"/>
                    <w:left w:val="none" w:sz="0" w:space="0" w:color="auto"/>
                    <w:bottom w:val="none" w:sz="0" w:space="0" w:color="auto"/>
                    <w:right w:val="none" w:sz="0" w:space="0" w:color="auto"/>
                  </w:divBdr>
                </w:div>
                <w:div w:id="1248424577">
                  <w:marLeft w:val="0"/>
                  <w:marRight w:val="0"/>
                  <w:marTop w:val="0"/>
                  <w:marBottom w:val="0"/>
                  <w:divBdr>
                    <w:top w:val="none" w:sz="0" w:space="0" w:color="auto"/>
                    <w:left w:val="none" w:sz="0" w:space="0" w:color="auto"/>
                    <w:bottom w:val="none" w:sz="0" w:space="0" w:color="auto"/>
                    <w:right w:val="none" w:sz="0" w:space="0" w:color="auto"/>
                  </w:divBdr>
                </w:div>
                <w:div w:id="1301616162">
                  <w:marLeft w:val="0"/>
                  <w:marRight w:val="0"/>
                  <w:marTop w:val="0"/>
                  <w:marBottom w:val="0"/>
                  <w:divBdr>
                    <w:top w:val="none" w:sz="0" w:space="0" w:color="auto"/>
                    <w:left w:val="none" w:sz="0" w:space="0" w:color="auto"/>
                    <w:bottom w:val="none" w:sz="0" w:space="0" w:color="auto"/>
                    <w:right w:val="none" w:sz="0" w:space="0" w:color="auto"/>
                  </w:divBdr>
                </w:div>
                <w:div w:id="1317760252">
                  <w:marLeft w:val="0"/>
                  <w:marRight w:val="0"/>
                  <w:marTop w:val="0"/>
                  <w:marBottom w:val="0"/>
                  <w:divBdr>
                    <w:top w:val="none" w:sz="0" w:space="0" w:color="auto"/>
                    <w:left w:val="none" w:sz="0" w:space="0" w:color="auto"/>
                    <w:bottom w:val="none" w:sz="0" w:space="0" w:color="auto"/>
                    <w:right w:val="none" w:sz="0" w:space="0" w:color="auto"/>
                  </w:divBdr>
                </w:div>
                <w:div w:id="1345471290">
                  <w:marLeft w:val="0"/>
                  <w:marRight w:val="0"/>
                  <w:marTop w:val="0"/>
                  <w:marBottom w:val="0"/>
                  <w:divBdr>
                    <w:top w:val="none" w:sz="0" w:space="0" w:color="auto"/>
                    <w:left w:val="none" w:sz="0" w:space="0" w:color="auto"/>
                    <w:bottom w:val="none" w:sz="0" w:space="0" w:color="auto"/>
                    <w:right w:val="none" w:sz="0" w:space="0" w:color="auto"/>
                  </w:divBdr>
                </w:div>
                <w:div w:id="1363045690">
                  <w:marLeft w:val="0"/>
                  <w:marRight w:val="0"/>
                  <w:marTop w:val="0"/>
                  <w:marBottom w:val="0"/>
                  <w:divBdr>
                    <w:top w:val="none" w:sz="0" w:space="0" w:color="auto"/>
                    <w:left w:val="none" w:sz="0" w:space="0" w:color="auto"/>
                    <w:bottom w:val="none" w:sz="0" w:space="0" w:color="auto"/>
                    <w:right w:val="none" w:sz="0" w:space="0" w:color="auto"/>
                  </w:divBdr>
                </w:div>
                <w:div w:id="1375957514">
                  <w:marLeft w:val="0"/>
                  <w:marRight w:val="0"/>
                  <w:marTop w:val="0"/>
                  <w:marBottom w:val="0"/>
                  <w:divBdr>
                    <w:top w:val="none" w:sz="0" w:space="0" w:color="auto"/>
                    <w:left w:val="none" w:sz="0" w:space="0" w:color="auto"/>
                    <w:bottom w:val="none" w:sz="0" w:space="0" w:color="auto"/>
                    <w:right w:val="none" w:sz="0" w:space="0" w:color="auto"/>
                  </w:divBdr>
                </w:div>
                <w:div w:id="1391464694">
                  <w:marLeft w:val="0"/>
                  <w:marRight w:val="0"/>
                  <w:marTop w:val="0"/>
                  <w:marBottom w:val="0"/>
                  <w:divBdr>
                    <w:top w:val="none" w:sz="0" w:space="0" w:color="auto"/>
                    <w:left w:val="none" w:sz="0" w:space="0" w:color="auto"/>
                    <w:bottom w:val="none" w:sz="0" w:space="0" w:color="auto"/>
                    <w:right w:val="none" w:sz="0" w:space="0" w:color="auto"/>
                  </w:divBdr>
                </w:div>
                <w:div w:id="1403212269">
                  <w:marLeft w:val="0"/>
                  <w:marRight w:val="0"/>
                  <w:marTop w:val="0"/>
                  <w:marBottom w:val="0"/>
                  <w:divBdr>
                    <w:top w:val="none" w:sz="0" w:space="0" w:color="auto"/>
                    <w:left w:val="none" w:sz="0" w:space="0" w:color="auto"/>
                    <w:bottom w:val="none" w:sz="0" w:space="0" w:color="auto"/>
                    <w:right w:val="none" w:sz="0" w:space="0" w:color="auto"/>
                  </w:divBdr>
                </w:div>
                <w:div w:id="1444033298">
                  <w:marLeft w:val="0"/>
                  <w:marRight w:val="0"/>
                  <w:marTop w:val="0"/>
                  <w:marBottom w:val="0"/>
                  <w:divBdr>
                    <w:top w:val="none" w:sz="0" w:space="0" w:color="auto"/>
                    <w:left w:val="none" w:sz="0" w:space="0" w:color="auto"/>
                    <w:bottom w:val="none" w:sz="0" w:space="0" w:color="auto"/>
                    <w:right w:val="none" w:sz="0" w:space="0" w:color="auto"/>
                  </w:divBdr>
                </w:div>
                <w:div w:id="1489857986">
                  <w:marLeft w:val="0"/>
                  <w:marRight w:val="0"/>
                  <w:marTop w:val="0"/>
                  <w:marBottom w:val="0"/>
                  <w:divBdr>
                    <w:top w:val="none" w:sz="0" w:space="0" w:color="auto"/>
                    <w:left w:val="none" w:sz="0" w:space="0" w:color="auto"/>
                    <w:bottom w:val="none" w:sz="0" w:space="0" w:color="auto"/>
                    <w:right w:val="none" w:sz="0" w:space="0" w:color="auto"/>
                  </w:divBdr>
                </w:div>
                <w:div w:id="1501844742">
                  <w:marLeft w:val="0"/>
                  <w:marRight w:val="0"/>
                  <w:marTop w:val="0"/>
                  <w:marBottom w:val="0"/>
                  <w:divBdr>
                    <w:top w:val="none" w:sz="0" w:space="0" w:color="auto"/>
                    <w:left w:val="none" w:sz="0" w:space="0" w:color="auto"/>
                    <w:bottom w:val="none" w:sz="0" w:space="0" w:color="auto"/>
                    <w:right w:val="none" w:sz="0" w:space="0" w:color="auto"/>
                  </w:divBdr>
                </w:div>
                <w:div w:id="1559978441">
                  <w:marLeft w:val="0"/>
                  <w:marRight w:val="0"/>
                  <w:marTop w:val="0"/>
                  <w:marBottom w:val="0"/>
                  <w:divBdr>
                    <w:top w:val="none" w:sz="0" w:space="0" w:color="auto"/>
                    <w:left w:val="none" w:sz="0" w:space="0" w:color="auto"/>
                    <w:bottom w:val="none" w:sz="0" w:space="0" w:color="auto"/>
                    <w:right w:val="none" w:sz="0" w:space="0" w:color="auto"/>
                  </w:divBdr>
                </w:div>
                <w:div w:id="1568609475">
                  <w:marLeft w:val="0"/>
                  <w:marRight w:val="0"/>
                  <w:marTop w:val="0"/>
                  <w:marBottom w:val="0"/>
                  <w:divBdr>
                    <w:top w:val="none" w:sz="0" w:space="0" w:color="auto"/>
                    <w:left w:val="none" w:sz="0" w:space="0" w:color="auto"/>
                    <w:bottom w:val="none" w:sz="0" w:space="0" w:color="auto"/>
                    <w:right w:val="none" w:sz="0" w:space="0" w:color="auto"/>
                  </w:divBdr>
                </w:div>
                <w:div w:id="1635789179">
                  <w:marLeft w:val="0"/>
                  <w:marRight w:val="0"/>
                  <w:marTop w:val="0"/>
                  <w:marBottom w:val="0"/>
                  <w:divBdr>
                    <w:top w:val="none" w:sz="0" w:space="0" w:color="auto"/>
                    <w:left w:val="none" w:sz="0" w:space="0" w:color="auto"/>
                    <w:bottom w:val="none" w:sz="0" w:space="0" w:color="auto"/>
                    <w:right w:val="none" w:sz="0" w:space="0" w:color="auto"/>
                  </w:divBdr>
                </w:div>
                <w:div w:id="1640187632">
                  <w:marLeft w:val="0"/>
                  <w:marRight w:val="0"/>
                  <w:marTop w:val="0"/>
                  <w:marBottom w:val="0"/>
                  <w:divBdr>
                    <w:top w:val="none" w:sz="0" w:space="0" w:color="auto"/>
                    <w:left w:val="none" w:sz="0" w:space="0" w:color="auto"/>
                    <w:bottom w:val="none" w:sz="0" w:space="0" w:color="auto"/>
                    <w:right w:val="none" w:sz="0" w:space="0" w:color="auto"/>
                  </w:divBdr>
                </w:div>
                <w:div w:id="1653635553">
                  <w:marLeft w:val="0"/>
                  <w:marRight w:val="0"/>
                  <w:marTop w:val="0"/>
                  <w:marBottom w:val="0"/>
                  <w:divBdr>
                    <w:top w:val="none" w:sz="0" w:space="0" w:color="auto"/>
                    <w:left w:val="none" w:sz="0" w:space="0" w:color="auto"/>
                    <w:bottom w:val="none" w:sz="0" w:space="0" w:color="auto"/>
                    <w:right w:val="none" w:sz="0" w:space="0" w:color="auto"/>
                  </w:divBdr>
                </w:div>
                <w:div w:id="1718813987">
                  <w:marLeft w:val="0"/>
                  <w:marRight w:val="0"/>
                  <w:marTop w:val="0"/>
                  <w:marBottom w:val="0"/>
                  <w:divBdr>
                    <w:top w:val="none" w:sz="0" w:space="0" w:color="auto"/>
                    <w:left w:val="none" w:sz="0" w:space="0" w:color="auto"/>
                    <w:bottom w:val="none" w:sz="0" w:space="0" w:color="auto"/>
                    <w:right w:val="none" w:sz="0" w:space="0" w:color="auto"/>
                  </w:divBdr>
                </w:div>
                <w:div w:id="1726024867">
                  <w:marLeft w:val="0"/>
                  <w:marRight w:val="0"/>
                  <w:marTop w:val="0"/>
                  <w:marBottom w:val="0"/>
                  <w:divBdr>
                    <w:top w:val="none" w:sz="0" w:space="0" w:color="auto"/>
                    <w:left w:val="none" w:sz="0" w:space="0" w:color="auto"/>
                    <w:bottom w:val="none" w:sz="0" w:space="0" w:color="auto"/>
                    <w:right w:val="none" w:sz="0" w:space="0" w:color="auto"/>
                  </w:divBdr>
                </w:div>
                <w:div w:id="1742630277">
                  <w:marLeft w:val="0"/>
                  <w:marRight w:val="0"/>
                  <w:marTop w:val="0"/>
                  <w:marBottom w:val="0"/>
                  <w:divBdr>
                    <w:top w:val="none" w:sz="0" w:space="0" w:color="auto"/>
                    <w:left w:val="none" w:sz="0" w:space="0" w:color="auto"/>
                    <w:bottom w:val="none" w:sz="0" w:space="0" w:color="auto"/>
                    <w:right w:val="none" w:sz="0" w:space="0" w:color="auto"/>
                  </w:divBdr>
                </w:div>
                <w:div w:id="1775511039">
                  <w:marLeft w:val="0"/>
                  <w:marRight w:val="0"/>
                  <w:marTop w:val="0"/>
                  <w:marBottom w:val="0"/>
                  <w:divBdr>
                    <w:top w:val="none" w:sz="0" w:space="0" w:color="auto"/>
                    <w:left w:val="none" w:sz="0" w:space="0" w:color="auto"/>
                    <w:bottom w:val="none" w:sz="0" w:space="0" w:color="auto"/>
                    <w:right w:val="none" w:sz="0" w:space="0" w:color="auto"/>
                  </w:divBdr>
                </w:div>
                <w:div w:id="1780754768">
                  <w:marLeft w:val="0"/>
                  <w:marRight w:val="0"/>
                  <w:marTop w:val="0"/>
                  <w:marBottom w:val="0"/>
                  <w:divBdr>
                    <w:top w:val="none" w:sz="0" w:space="0" w:color="auto"/>
                    <w:left w:val="none" w:sz="0" w:space="0" w:color="auto"/>
                    <w:bottom w:val="none" w:sz="0" w:space="0" w:color="auto"/>
                    <w:right w:val="none" w:sz="0" w:space="0" w:color="auto"/>
                  </w:divBdr>
                </w:div>
                <w:div w:id="1825312545">
                  <w:marLeft w:val="0"/>
                  <w:marRight w:val="0"/>
                  <w:marTop w:val="0"/>
                  <w:marBottom w:val="0"/>
                  <w:divBdr>
                    <w:top w:val="none" w:sz="0" w:space="0" w:color="auto"/>
                    <w:left w:val="none" w:sz="0" w:space="0" w:color="auto"/>
                    <w:bottom w:val="none" w:sz="0" w:space="0" w:color="auto"/>
                    <w:right w:val="none" w:sz="0" w:space="0" w:color="auto"/>
                  </w:divBdr>
                </w:div>
                <w:div w:id="1832604171">
                  <w:marLeft w:val="0"/>
                  <w:marRight w:val="0"/>
                  <w:marTop w:val="0"/>
                  <w:marBottom w:val="0"/>
                  <w:divBdr>
                    <w:top w:val="none" w:sz="0" w:space="0" w:color="auto"/>
                    <w:left w:val="none" w:sz="0" w:space="0" w:color="auto"/>
                    <w:bottom w:val="none" w:sz="0" w:space="0" w:color="auto"/>
                    <w:right w:val="none" w:sz="0" w:space="0" w:color="auto"/>
                  </w:divBdr>
                </w:div>
                <w:div w:id="1849514388">
                  <w:marLeft w:val="0"/>
                  <w:marRight w:val="0"/>
                  <w:marTop w:val="0"/>
                  <w:marBottom w:val="0"/>
                  <w:divBdr>
                    <w:top w:val="none" w:sz="0" w:space="0" w:color="auto"/>
                    <w:left w:val="none" w:sz="0" w:space="0" w:color="auto"/>
                    <w:bottom w:val="none" w:sz="0" w:space="0" w:color="auto"/>
                    <w:right w:val="none" w:sz="0" w:space="0" w:color="auto"/>
                  </w:divBdr>
                </w:div>
                <w:div w:id="1866016749">
                  <w:marLeft w:val="0"/>
                  <w:marRight w:val="0"/>
                  <w:marTop w:val="0"/>
                  <w:marBottom w:val="0"/>
                  <w:divBdr>
                    <w:top w:val="none" w:sz="0" w:space="0" w:color="auto"/>
                    <w:left w:val="none" w:sz="0" w:space="0" w:color="auto"/>
                    <w:bottom w:val="none" w:sz="0" w:space="0" w:color="auto"/>
                    <w:right w:val="none" w:sz="0" w:space="0" w:color="auto"/>
                  </w:divBdr>
                </w:div>
                <w:div w:id="1880163124">
                  <w:marLeft w:val="0"/>
                  <w:marRight w:val="0"/>
                  <w:marTop w:val="0"/>
                  <w:marBottom w:val="0"/>
                  <w:divBdr>
                    <w:top w:val="none" w:sz="0" w:space="0" w:color="auto"/>
                    <w:left w:val="none" w:sz="0" w:space="0" w:color="auto"/>
                    <w:bottom w:val="none" w:sz="0" w:space="0" w:color="auto"/>
                    <w:right w:val="none" w:sz="0" w:space="0" w:color="auto"/>
                  </w:divBdr>
                </w:div>
                <w:div w:id="1898776990">
                  <w:marLeft w:val="0"/>
                  <w:marRight w:val="0"/>
                  <w:marTop w:val="0"/>
                  <w:marBottom w:val="0"/>
                  <w:divBdr>
                    <w:top w:val="none" w:sz="0" w:space="0" w:color="auto"/>
                    <w:left w:val="none" w:sz="0" w:space="0" w:color="auto"/>
                    <w:bottom w:val="none" w:sz="0" w:space="0" w:color="auto"/>
                    <w:right w:val="none" w:sz="0" w:space="0" w:color="auto"/>
                  </w:divBdr>
                </w:div>
                <w:div w:id="1906378863">
                  <w:marLeft w:val="0"/>
                  <w:marRight w:val="0"/>
                  <w:marTop w:val="0"/>
                  <w:marBottom w:val="0"/>
                  <w:divBdr>
                    <w:top w:val="none" w:sz="0" w:space="0" w:color="auto"/>
                    <w:left w:val="none" w:sz="0" w:space="0" w:color="auto"/>
                    <w:bottom w:val="none" w:sz="0" w:space="0" w:color="auto"/>
                    <w:right w:val="none" w:sz="0" w:space="0" w:color="auto"/>
                  </w:divBdr>
                </w:div>
                <w:div w:id="1921060130">
                  <w:marLeft w:val="0"/>
                  <w:marRight w:val="0"/>
                  <w:marTop w:val="0"/>
                  <w:marBottom w:val="0"/>
                  <w:divBdr>
                    <w:top w:val="none" w:sz="0" w:space="0" w:color="auto"/>
                    <w:left w:val="none" w:sz="0" w:space="0" w:color="auto"/>
                    <w:bottom w:val="none" w:sz="0" w:space="0" w:color="auto"/>
                    <w:right w:val="none" w:sz="0" w:space="0" w:color="auto"/>
                  </w:divBdr>
                </w:div>
                <w:div w:id="1937059586">
                  <w:marLeft w:val="0"/>
                  <w:marRight w:val="0"/>
                  <w:marTop w:val="0"/>
                  <w:marBottom w:val="0"/>
                  <w:divBdr>
                    <w:top w:val="none" w:sz="0" w:space="0" w:color="auto"/>
                    <w:left w:val="none" w:sz="0" w:space="0" w:color="auto"/>
                    <w:bottom w:val="none" w:sz="0" w:space="0" w:color="auto"/>
                    <w:right w:val="none" w:sz="0" w:space="0" w:color="auto"/>
                  </w:divBdr>
                </w:div>
                <w:div w:id="1938976696">
                  <w:marLeft w:val="0"/>
                  <w:marRight w:val="0"/>
                  <w:marTop w:val="0"/>
                  <w:marBottom w:val="0"/>
                  <w:divBdr>
                    <w:top w:val="none" w:sz="0" w:space="0" w:color="auto"/>
                    <w:left w:val="none" w:sz="0" w:space="0" w:color="auto"/>
                    <w:bottom w:val="none" w:sz="0" w:space="0" w:color="auto"/>
                    <w:right w:val="none" w:sz="0" w:space="0" w:color="auto"/>
                  </w:divBdr>
                </w:div>
                <w:div w:id="1961767025">
                  <w:marLeft w:val="0"/>
                  <w:marRight w:val="0"/>
                  <w:marTop w:val="0"/>
                  <w:marBottom w:val="0"/>
                  <w:divBdr>
                    <w:top w:val="none" w:sz="0" w:space="0" w:color="auto"/>
                    <w:left w:val="none" w:sz="0" w:space="0" w:color="auto"/>
                    <w:bottom w:val="none" w:sz="0" w:space="0" w:color="auto"/>
                    <w:right w:val="none" w:sz="0" w:space="0" w:color="auto"/>
                  </w:divBdr>
                </w:div>
                <w:div w:id="2004354132">
                  <w:marLeft w:val="0"/>
                  <w:marRight w:val="0"/>
                  <w:marTop w:val="0"/>
                  <w:marBottom w:val="0"/>
                  <w:divBdr>
                    <w:top w:val="none" w:sz="0" w:space="0" w:color="auto"/>
                    <w:left w:val="none" w:sz="0" w:space="0" w:color="auto"/>
                    <w:bottom w:val="none" w:sz="0" w:space="0" w:color="auto"/>
                    <w:right w:val="none" w:sz="0" w:space="0" w:color="auto"/>
                  </w:divBdr>
                </w:div>
                <w:div w:id="2017078558">
                  <w:marLeft w:val="0"/>
                  <w:marRight w:val="0"/>
                  <w:marTop w:val="0"/>
                  <w:marBottom w:val="0"/>
                  <w:divBdr>
                    <w:top w:val="none" w:sz="0" w:space="0" w:color="auto"/>
                    <w:left w:val="none" w:sz="0" w:space="0" w:color="auto"/>
                    <w:bottom w:val="none" w:sz="0" w:space="0" w:color="auto"/>
                    <w:right w:val="none" w:sz="0" w:space="0" w:color="auto"/>
                  </w:divBdr>
                </w:div>
                <w:div w:id="2044287013">
                  <w:marLeft w:val="0"/>
                  <w:marRight w:val="0"/>
                  <w:marTop w:val="0"/>
                  <w:marBottom w:val="0"/>
                  <w:divBdr>
                    <w:top w:val="none" w:sz="0" w:space="0" w:color="auto"/>
                    <w:left w:val="none" w:sz="0" w:space="0" w:color="auto"/>
                    <w:bottom w:val="none" w:sz="0" w:space="0" w:color="auto"/>
                    <w:right w:val="none" w:sz="0" w:space="0" w:color="auto"/>
                  </w:divBdr>
                </w:div>
                <w:div w:id="2054886052">
                  <w:marLeft w:val="0"/>
                  <w:marRight w:val="0"/>
                  <w:marTop w:val="0"/>
                  <w:marBottom w:val="0"/>
                  <w:divBdr>
                    <w:top w:val="none" w:sz="0" w:space="0" w:color="auto"/>
                    <w:left w:val="none" w:sz="0" w:space="0" w:color="auto"/>
                    <w:bottom w:val="none" w:sz="0" w:space="0" w:color="auto"/>
                    <w:right w:val="none" w:sz="0" w:space="0" w:color="auto"/>
                  </w:divBdr>
                </w:div>
                <w:div w:id="2075085097">
                  <w:marLeft w:val="0"/>
                  <w:marRight w:val="0"/>
                  <w:marTop w:val="0"/>
                  <w:marBottom w:val="0"/>
                  <w:divBdr>
                    <w:top w:val="none" w:sz="0" w:space="0" w:color="auto"/>
                    <w:left w:val="none" w:sz="0" w:space="0" w:color="auto"/>
                    <w:bottom w:val="none" w:sz="0" w:space="0" w:color="auto"/>
                    <w:right w:val="none" w:sz="0" w:space="0" w:color="auto"/>
                  </w:divBdr>
                </w:div>
                <w:div w:id="2104496801">
                  <w:marLeft w:val="0"/>
                  <w:marRight w:val="0"/>
                  <w:marTop w:val="0"/>
                  <w:marBottom w:val="0"/>
                  <w:divBdr>
                    <w:top w:val="none" w:sz="0" w:space="0" w:color="auto"/>
                    <w:left w:val="none" w:sz="0" w:space="0" w:color="auto"/>
                    <w:bottom w:val="none" w:sz="0" w:space="0" w:color="auto"/>
                    <w:right w:val="none" w:sz="0" w:space="0" w:color="auto"/>
                  </w:divBdr>
                </w:div>
                <w:div w:id="2116561607">
                  <w:marLeft w:val="0"/>
                  <w:marRight w:val="0"/>
                  <w:marTop w:val="0"/>
                  <w:marBottom w:val="0"/>
                  <w:divBdr>
                    <w:top w:val="none" w:sz="0" w:space="0" w:color="auto"/>
                    <w:left w:val="none" w:sz="0" w:space="0" w:color="auto"/>
                    <w:bottom w:val="none" w:sz="0" w:space="0" w:color="auto"/>
                    <w:right w:val="none" w:sz="0" w:space="0" w:color="auto"/>
                  </w:divBdr>
                </w:div>
                <w:div w:id="2131706728">
                  <w:marLeft w:val="0"/>
                  <w:marRight w:val="0"/>
                  <w:marTop w:val="0"/>
                  <w:marBottom w:val="0"/>
                  <w:divBdr>
                    <w:top w:val="none" w:sz="0" w:space="0" w:color="auto"/>
                    <w:left w:val="none" w:sz="0" w:space="0" w:color="auto"/>
                    <w:bottom w:val="none" w:sz="0" w:space="0" w:color="auto"/>
                    <w:right w:val="none" w:sz="0" w:space="0" w:color="auto"/>
                  </w:divBdr>
                </w:div>
                <w:div w:id="21413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1720">
      <w:bodyDiv w:val="1"/>
      <w:marLeft w:val="0"/>
      <w:marRight w:val="0"/>
      <w:marTop w:val="0"/>
      <w:marBottom w:val="0"/>
      <w:divBdr>
        <w:top w:val="none" w:sz="0" w:space="0" w:color="auto"/>
        <w:left w:val="none" w:sz="0" w:space="0" w:color="auto"/>
        <w:bottom w:val="none" w:sz="0" w:space="0" w:color="auto"/>
        <w:right w:val="none" w:sz="0" w:space="0" w:color="auto"/>
      </w:divBdr>
    </w:div>
    <w:div w:id="1070808428">
      <w:bodyDiv w:val="1"/>
      <w:marLeft w:val="0"/>
      <w:marRight w:val="0"/>
      <w:marTop w:val="0"/>
      <w:marBottom w:val="0"/>
      <w:divBdr>
        <w:top w:val="none" w:sz="0" w:space="0" w:color="auto"/>
        <w:left w:val="none" w:sz="0" w:space="0" w:color="auto"/>
        <w:bottom w:val="none" w:sz="0" w:space="0" w:color="auto"/>
        <w:right w:val="none" w:sz="0" w:space="0" w:color="auto"/>
      </w:divBdr>
    </w:div>
    <w:div w:id="15059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PROPOSTA DE INDICAÇÃO Nº ____/99</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INDICAÇÃO Nº ____/99</dc:title>
  <dc:creator>Câmara Municipal de Conceição do Coité</dc:creator>
  <cp:lastModifiedBy>Parlamentar</cp:lastModifiedBy>
  <cp:revision>3</cp:revision>
  <cp:lastPrinted>2024-05-27T13:50:00Z</cp:lastPrinted>
  <dcterms:created xsi:type="dcterms:W3CDTF">2024-05-28T11:55:00Z</dcterms:created>
  <dcterms:modified xsi:type="dcterms:W3CDTF">2024-05-28T11:58:00Z</dcterms:modified>
</cp:coreProperties>
</file>