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B26D4" w14:textId="77777777" w:rsidR="000E73FE" w:rsidRDefault="000E73FE">
      <w:pPr>
        <w:pStyle w:val="Corpodetexto"/>
        <w:rPr>
          <w:sz w:val="20"/>
        </w:rPr>
      </w:pPr>
    </w:p>
    <w:p w14:paraId="1EDD6A4F" w14:textId="365CE64E" w:rsidR="00814AF5" w:rsidRDefault="00814AF5" w:rsidP="00814AF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b/>
          <w:szCs w:val="28"/>
        </w:rPr>
      </w:pPr>
      <w:r w:rsidRPr="00B82BC5">
        <w:rPr>
          <w:rFonts w:ascii="Times New Roman" w:hAnsi="Times New Roman"/>
          <w:b/>
          <w:szCs w:val="28"/>
        </w:rPr>
        <w:t xml:space="preserve">RESOLUÇÃO </w:t>
      </w:r>
      <w:r>
        <w:rPr>
          <w:rFonts w:ascii="Times New Roman" w:hAnsi="Times New Roman"/>
          <w:b/>
          <w:szCs w:val="28"/>
        </w:rPr>
        <w:t>n</w:t>
      </w:r>
      <w:r w:rsidRPr="00B82BC5">
        <w:rPr>
          <w:rFonts w:ascii="Times New Roman" w:hAnsi="Times New Roman"/>
          <w:b/>
          <w:szCs w:val="28"/>
        </w:rPr>
        <w:t>º</w:t>
      </w:r>
      <w:r>
        <w:rPr>
          <w:rFonts w:ascii="Times New Roman" w:hAnsi="Times New Roman"/>
          <w:b/>
          <w:szCs w:val="28"/>
        </w:rPr>
        <w:t xml:space="preserve"> 34</w:t>
      </w:r>
      <w:r w:rsidR="00F40721">
        <w:rPr>
          <w:rFonts w:ascii="Times New Roman" w:hAnsi="Times New Roman"/>
          <w:b/>
          <w:szCs w:val="28"/>
        </w:rPr>
        <w:t>8</w:t>
      </w:r>
    </w:p>
    <w:p w14:paraId="2F4423A1" w14:textId="4DD909CB" w:rsidR="00814AF5" w:rsidRPr="00FD231B" w:rsidRDefault="00814AF5" w:rsidP="00814AF5">
      <w:pPr>
        <w:pStyle w:val="Ttulo"/>
        <w:tabs>
          <w:tab w:val="center" w:pos="4536"/>
          <w:tab w:val="left" w:pos="8100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De </w:t>
      </w:r>
      <w:r w:rsidR="006F110D">
        <w:rPr>
          <w:rFonts w:ascii="Times New Roman" w:hAnsi="Times New Roman"/>
          <w:szCs w:val="28"/>
        </w:rPr>
        <w:t>22</w:t>
      </w:r>
      <w:r w:rsidR="006B4770">
        <w:rPr>
          <w:rFonts w:ascii="Times New Roman" w:hAnsi="Times New Roman"/>
          <w:szCs w:val="28"/>
        </w:rPr>
        <w:t xml:space="preserve"> de abril </w:t>
      </w:r>
      <w:r>
        <w:rPr>
          <w:rFonts w:ascii="Times New Roman" w:hAnsi="Times New Roman"/>
          <w:szCs w:val="28"/>
        </w:rPr>
        <w:t>de 2024.</w:t>
      </w:r>
    </w:p>
    <w:p w14:paraId="6417A38A" w14:textId="77777777" w:rsidR="00814AF5" w:rsidRPr="00AD01AE" w:rsidRDefault="00814AF5" w:rsidP="00814AF5">
      <w:pPr>
        <w:jc w:val="center"/>
        <w:rPr>
          <w:sz w:val="24"/>
          <w:szCs w:val="24"/>
        </w:rPr>
      </w:pPr>
    </w:p>
    <w:p w14:paraId="79E9CCFB" w14:textId="77777777" w:rsidR="000E73FE" w:rsidRDefault="000E73FE" w:rsidP="006B4770">
      <w:pPr>
        <w:pStyle w:val="Corpodetexto"/>
        <w:ind w:firstLine="4536"/>
        <w:rPr>
          <w:b/>
          <w:sz w:val="30"/>
        </w:rPr>
      </w:pPr>
    </w:p>
    <w:p w14:paraId="172BC286" w14:textId="292DE466" w:rsidR="006B4770" w:rsidRPr="0076766D" w:rsidRDefault="00F40721" w:rsidP="006B4770">
      <w:pPr>
        <w:pStyle w:val="Recuodecorpodetexto"/>
        <w:ind w:left="4536"/>
        <w:rPr>
          <w:b/>
          <w:sz w:val="28"/>
          <w:szCs w:val="28"/>
        </w:rPr>
      </w:pPr>
      <w:r w:rsidRPr="00F40721">
        <w:rPr>
          <w:sz w:val="28"/>
          <w:szCs w:val="28"/>
        </w:rPr>
        <w:t>Dispõe sobre o Recurso n. 01/2024</w:t>
      </w:r>
      <w:r w:rsidR="006B4770" w:rsidRPr="0076766D">
        <w:rPr>
          <w:b/>
          <w:sz w:val="28"/>
          <w:szCs w:val="28"/>
        </w:rPr>
        <w:t>.</w:t>
      </w:r>
    </w:p>
    <w:p w14:paraId="04D239EB" w14:textId="77777777" w:rsidR="006B4770" w:rsidRPr="0076766D" w:rsidRDefault="006B4770" w:rsidP="006B4770">
      <w:pPr>
        <w:pStyle w:val="Recuodecorpodetexto"/>
        <w:ind w:left="5103"/>
        <w:rPr>
          <w:sz w:val="28"/>
          <w:szCs w:val="28"/>
        </w:rPr>
      </w:pPr>
    </w:p>
    <w:p w14:paraId="687DDEC3" w14:textId="77777777" w:rsidR="006B4770" w:rsidRPr="0076766D" w:rsidRDefault="006B4770" w:rsidP="006B4770">
      <w:pPr>
        <w:pStyle w:val="Recuodecorpodetexto"/>
        <w:spacing w:line="360" w:lineRule="auto"/>
        <w:ind w:left="0" w:firstLine="1134"/>
        <w:rPr>
          <w:sz w:val="28"/>
          <w:szCs w:val="28"/>
        </w:rPr>
      </w:pPr>
      <w:r w:rsidRPr="0076766D">
        <w:rPr>
          <w:b/>
          <w:sz w:val="28"/>
          <w:szCs w:val="28"/>
        </w:rPr>
        <w:t>O PRESIDENTE DA CÂMARA MUNICIPAL DE CONCEIÇÃO DO COITÉ, ESTADO DA BAHIA</w:t>
      </w:r>
      <w:r w:rsidRPr="0076766D">
        <w:rPr>
          <w:sz w:val="28"/>
          <w:szCs w:val="28"/>
        </w:rPr>
        <w:t>.</w:t>
      </w:r>
    </w:p>
    <w:p w14:paraId="5CDDA525" w14:textId="77777777" w:rsidR="006B4770" w:rsidRDefault="006B4770" w:rsidP="006B4770">
      <w:pPr>
        <w:pStyle w:val="Recuodecorpodetexto"/>
        <w:spacing w:line="360" w:lineRule="auto"/>
        <w:ind w:left="0" w:firstLine="1134"/>
        <w:rPr>
          <w:sz w:val="28"/>
          <w:szCs w:val="28"/>
        </w:rPr>
      </w:pPr>
      <w:r w:rsidRPr="0076766D">
        <w:rPr>
          <w:sz w:val="28"/>
          <w:szCs w:val="28"/>
        </w:rPr>
        <w:t xml:space="preserve">Faço saber que a Câmara Municipal decretou e eu promulgo a seguinte </w:t>
      </w:r>
    </w:p>
    <w:p w14:paraId="555685E9" w14:textId="77777777" w:rsidR="006B4770" w:rsidRPr="0076766D" w:rsidRDefault="006B4770" w:rsidP="006B4770">
      <w:pPr>
        <w:pStyle w:val="Recuodecorpodetexto"/>
        <w:spacing w:line="360" w:lineRule="auto"/>
        <w:ind w:left="0" w:firstLine="1134"/>
        <w:rPr>
          <w:sz w:val="28"/>
          <w:szCs w:val="28"/>
        </w:rPr>
      </w:pPr>
      <w:r w:rsidRPr="0076766D">
        <w:rPr>
          <w:sz w:val="28"/>
          <w:szCs w:val="28"/>
        </w:rPr>
        <w:t>RESOLUÇÃO:</w:t>
      </w:r>
    </w:p>
    <w:p w14:paraId="1BF6C121" w14:textId="20D81006" w:rsidR="00F40721" w:rsidRPr="00F40721" w:rsidRDefault="00F40721" w:rsidP="00F40721">
      <w:pPr>
        <w:pStyle w:val="Recuodecorpodetexto"/>
        <w:spacing w:line="360" w:lineRule="auto"/>
        <w:ind w:left="0" w:firstLine="1134"/>
        <w:jc w:val="both"/>
        <w:rPr>
          <w:sz w:val="28"/>
          <w:szCs w:val="28"/>
        </w:rPr>
      </w:pPr>
      <w:r w:rsidRPr="00F40721">
        <w:rPr>
          <w:sz w:val="28"/>
          <w:szCs w:val="28"/>
        </w:rPr>
        <w:t>Art. 1º Esta Resolução dispõe sobre situações concretas e situações semelhantes e futuras, relacionadas ao Recurso contra Ato de Presidente de</w:t>
      </w:r>
      <w:r>
        <w:rPr>
          <w:sz w:val="28"/>
          <w:szCs w:val="28"/>
        </w:rPr>
        <w:t xml:space="preserve"> C</w:t>
      </w:r>
      <w:r w:rsidRPr="00F40721">
        <w:rPr>
          <w:sz w:val="28"/>
          <w:szCs w:val="28"/>
        </w:rPr>
        <w:t>omissão Permanente n. 01/2024.</w:t>
      </w:r>
    </w:p>
    <w:p w14:paraId="33818FE4" w14:textId="77777777" w:rsidR="00F40721" w:rsidRPr="00F40721" w:rsidRDefault="00F40721" w:rsidP="00F40721">
      <w:pPr>
        <w:pStyle w:val="Recuodecorpodetexto"/>
        <w:spacing w:line="360" w:lineRule="auto"/>
        <w:ind w:left="0" w:firstLine="1134"/>
        <w:jc w:val="both"/>
        <w:rPr>
          <w:sz w:val="28"/>
          <w:szCs w:val="28"/>
        </w:rPr>
      </w:pPr>
      <w:r w:rsidRPr="00F40721">
        <w:rPr>
          <w:sz w:val="28"/>
          <w:szCs w:val="28"/>
        </w:rPr>
        <w:t>Art. 2º Presidente de Comissão Permanente deverá aceitar e tramitar até deliberação final, salvo normas regimentais adversa, requerimento que vise à realização de reunião do colegiado, independente da existência de proposição legislativa em tramitação para dar causa a sua motivação, podendo inclusive convidar Secretários Municipais e representantes da sociedade civil.</w:t>
      </w:r>
    </w:p>
    <w:p w14:paraId="39F4BCC6" w14:textId="77777777" w:rsidR="00F40721" w:rsidRPr="00F40721" w:rsidRDefault="00F40721" w:rsidP="00F40721">
      <w:pPr>
        <w:pStyle w:val="Recuodecorpodetexto"/>
        <w:spacing w:line="360" w:lineRule="auto"/>
        <w:ind w:left="0" w:firstLine="1134"/>
        <w:jc w:val="both"/>
        <w:rPr>
          <w:sz w:val="28"/>
          <w:szCs w:val="28"/>
        </w:rPr>
      </w:pPr>
      <w:r w:rsidRPr="00F40721">
        <w:rPr>
          <w:sz w:val="28"/>
          <w:szCs w:val="28"/>
        </w:rPr>
        <w:t>Parágrafo único. Na reunião de que trata o caput, poderá ser tratado qualquer um dos assuntos de natureza essencial, que sejam relacionados aos assuntos/matérias, tema, abordagens, dentro do rol de competência do colegiado, bem como para tratar de modo especifico sobre proposições em tramitação no Poder Legislativo.</w:t>
      </w:r>
    </w:p>
    <w:p w14:paraId="3C656EB7" w14:textId="77777777" w:rsidR="00F40721" w:rsidRPr="00F40721" w:rsidRDefault="00F40721" w:rsidP="00F40721">
      <w:pPr>
        <w:pStyle w:val="Recuodecorpodetexto"/>
        <w:spacing w:line="360" w:lineRule="auto"/>
        <w:ind w:left="0" w:firstLine="1134"/>
        <w:jc w:val="both"/>
        <w:rPr>
          <w:sz w:val="28"/>
          <w:szCs w:val="28"/>
        </w:rPr>
      </w:pPr>
      <w:r w:rsidRPr="00F40721">
        <w:rPr>
          <w:sz w:val="28"/>
          <w:szCs w:val="28"/>
        </w:rPr>
        <w:t xml:space="preserve">Art. 3º É vedado as Comissões Permanentes praticar qualquer ato, inclusive em reunião do colegiado, que tenha como objetivo apurar irregularidades no âmbito da administração municipal em face da competência </w:t>
      </w:r>
      <w:r w:rsidRPr="00F40721">
        <w:rPr>
          <w:sz w:val="28"/>
          <w:szCs w:val="28"/>
        </w:rPr>
        <w:lastRenderedPageBreak/>
        <w:t>exclusiva de Comissão Especial de Inquérito, na forma do art. 27, do Regimento Interno.</w:t>
      </w:r>
    </w:p>
    <w:p w14:paraId="5131BBE5" w14:textId="77777777" w:rsidR="00F40721" w:rsidRPr="00F40721" w:rsidRDefault="00F40721" w:rsidP="00F40721">
      <w:pPr>
        <w:pStyle w:val="Recuodecorpodetexto"/>
        <w:spacing w:line="360" w:lineRule="auto"/>
        <w:ind w:left="0" w:firstLine="1134"/>
        <w:jc w:val="both"/>
        <w:rPr>
          <w:sz w:val="28"/>
          <w:szCs w:val="28"/>
        </w:rPr>
      </w:pPr>
      <w:r w:rsidRPr="00F40721">
        <w:rPr>
          <w:sz w:val="28"/>
          <w:szCs w:val="28"/>
        </w:rPr>
        <w:t>Art. 4º Ficam anulados os atos praticados pela Presidente da Comissão de Políticas e Serviços Públicos pelos quais aceitou o Requerimento n. 45/2024, sorteou o respectivo Relator ad Hoc e convocou reunião para sua deliberação.</w:t>
      </w:r>
    </w:p>
    <w:p w14:paraId="556361D3" w14:textId="7773F929" w:rsidR="006B4770" w:rsidRPr="0076766D" w:rsidRDefault="00F40721" w:rsidP="00F40721">
      <w:pPr>
        <w:pStyle w:val="Recuodecorpodetexto"/>
        <w:spacing w:line="360" w:lineRule="auto"/>
        <w:ind w:left="0" w:firstLine="1134"/>
        <w:jc w:val="both"/>
        <w:rPr>
          <w:sz w:val="28"/>
          <w:szCs w:val="28"/>
        </w:rPr>
      </w:pPr>
      <w:r w:rsidRPr="00F40721">
        <w:rPr>
          <w:sz w:val="28"/>
          <w:szCs w:val="28"/>
        </w:rPr>
        <w:t>Art. 5º Esta Resolução entra em vigor na data de sua publicação, com efeito retroativo a 15 de março de 2024.</w:t>
      </w:r>
    </w:p>
    <w:p w14:paraId="14693D4F" w14:textId="77777777" w:rsidR="000E73FE" w:rsidRPr="00814AF5" w:rsidRDefault="000E73FE" w:rsidP="004B661E">
      <w:pPr>
        <w:pStyle w:val="Corpodetexto"/>
        <w:jc w:val="both"/>
      </w:pPr>
    </w:p>
    <w:p w14:paraId="2461B5E0" w14:textId="77777777" w:rsidR="000E73FE" w:rsidRPr="00814AF5" w:rsidRDefault="000E73FE" w:rsidP="004B661E">
      <w:pPr>
        <w:pStyle w:val="Corpodetexto"/>
        <w:jc w:val="both"/>
      </w:pPr>
    </w:p>
    <w:p w14:paraId="538B125D" w14:textId="77777777" w:rsidR="00814AF5" w:rsidRPr="00814AF5" w:rsidRDefault="00814AF5" w:rsidP="00814AF5">
      <w:pPr>
        <w:pStyle w:val="Normal1"/>
        <w:widowControl w:val="0"/>
        <w:spacing w:line="360" w:lineRule="auto"/>
        <w:ind w:firstLine="1134"/>
        <w:jc w:val="center"/>
        <w:rPr>
          <w:sz w:val="28"/>
          <w:szCs w:val="28"/>
        </w:rPr>
      </w:pPr>
      <w:r w:rsidRPr="00814AF5">
        <w:rPr>
          <w:sz w:val="28"/>
          <w:szCs w:val="28"/>
        </w:rPr>
        <w:t>Gabinete da Presidência da Câmara Municipal,</w:t>
      </w:r>
    </w:p>
    <w:p w14:paraId="194C5846" w14:textId="603C1549" w:rsidR="00814AF5" w:rsidRPr="00814AF5" w:rsidRDefault="00814AF5" w:rsidP="00814AF5">
      <w:pPr>
        <w:pStyle w:val="Normal1"/>
        <w:widowControl w:val="0"/>
        <w:spacing w:line="360" w:lineRule="auto"/>
        <w:ind w:firstLine="1134"/>
        <w:jc w:val="center"/>
        <w:rPr>
          <w:sz w:val="28"/>
          <w:szCs w:val="28"/>
        </w:rPr>
      </w:pPr>
      <w:r w:rsidRPr="00814AF5">
        <w:rPr>
          <w:sz w:val="28"/>
          <w:szCs w:val="28"/>
        </w:rPr>
        <w:t xml:space="preserve">Conceição do Coité, </w:t>
      </w:r>
      <w:r w:rsidR="006F110D">
        <w:rPr>
          <w:sz w:val="28"/>
          <w:szCs w:val="28"/>
        </w:rPr>
        <w:t>22</w:t>
      </w:r>
      <w:r w:rsidR="006B4770">
        <w:rPr>
          <w:sz w:val="28"/>
          <w:szCs w:val="28"/>
        </w:rPr>
        <w:t xml:space="preserve"> de abril</w:t>
      </w:r>
      <w:r w:rsidRPr="00814AF5">
        <w:rPr>
          <w:sz w:val="28"/>
          <w:szCs w:val="28"/>
        </w:rPr>
        <w:t xml:space="preserve"> de 202</w:t>
      </w:r>
      <w:r w:rsidR="00A25B5A">
        <w:rPr>
          <w:sz w:val="28"/>
          <w:szCs w:val="28"/>
        </w:rPr>
        <w:t>4</w:t>
      </w:r>
      <w:r w:rsidRPr="00814AF5">
        <w:rPr>
          <w:sz w:val="28"/>
          <w:szCs w:val="28"/>
        </w:rPr>
        <w:t>.</w:t>
      </w:r>
    </w:p>
    <w:p w14:paraId="20E32AC8" w14:textId="77777777" w:rsidR="00814AF5" w:rsidRPr="00814AF5" w:rsidRDefault="00814AF5" w:rsidP="00814AF5">
      <w:pPr>
        <w:pStyle w:val="Normal1"/>
        <w:rPr>
          <w:sz w:val="28"/>
          <w:szCs w:val="28"/>
        </w:rPr>
      </w:pPr>
    </w:p>
    <w:p w14:paraId="45ECFAB8" w14:textId="77777777" w:rsidR="00814AF5" w:rsidRPr="00814AF5" w:rsidRDefault="00814AF5" w:rsidP="00814AF5">
      <w:pPr>
        <w:pStyle w:val="Normal1"/>
        <w:rPr>
          <w:sz w:val="28"/>
          <w:szCs w:val="28"/>
        </w:rPr>
      </w:pPr>
    </w:p>
    <w:p w14:paraId="2F5B4A4C" w14:textId="77777777" w:rsidR="00814AF5" w:rsidRPr="00814AF5" w:rsidRDefault="00814AF5" w:rsidP="00814AF5">
      <w:pPr>
        <w:pStyle w:val="Normal1"/>
        <w:rPr>
          <w:sz w:val="28"/>
          <w:szCs w:val="28"/>
        </w:rPr>
      </w:pPr>
    </w:p>
    <w:p w14:paraId="5C3E1D33" w14:textId="77777777" w:rsidR="00814AF5" w:rsidRPr="00814AF5" w:rsidRDefault="00814AF5" w:rsidP="00814AF5">
      <w:pPr>
        <w:pStyle w:val="Normal1"/>
        <w:rPr>
          <w:sz w:val="28"/>
          <w:szCs w:val="28"/>
        </w:rPr>
      </w:pPr>
    </w:p>
    <w:p w14:paraId="55F31454" w14:textId="77777777" w:rsidR="00814AF5" w:rsidRPr="00814AF5" w:rsidRDefault="00814AF5" w:rsidP="00814AF5">
      <w:pPr>
        <w:pStyle w:val="Normal1"/>
        <w:jc w:val="center"/>
        <w:rPr>
          <w:sz w:val="28"/>
          <w:szCs w:val="28"/>
        </w:rPr>
      </w:pPr>
      <w:r w:rsidRPr="00814AF5">
        <w:rPr>
          <w:sz w:val="28"/>
          <w:szCs w:val="28"/>
        </w:rPr>
        <w:t>José Jailmo Pereira Gomes</w:t>
      </w:r>
      <w:r w:rsidRPr="00814AF5">
        <w:rPr>
          <w:sz w:val="28"/>
          <w:szCs w:val="28"/>
        </w:rPr>
        <w:tab/>
        <w:t xml:space="preserve"> </w:t>
      </w:r>
      <w:r w:rsidRPr="00814AF5">
        <w:rPr>
          <w:sz w:val="28"/>
          <w:szCs w:val="28"/>
        </w:rPr>
        <w:tab/>
      </w:r>
      <w:r w:rsidRPr="00814AF5">
        <w:rPr>
          <w:sz w:val="28"/>
          <w:szCs w:val="28"/>
        </w:rPr>
        <w:tab/>
        <w:t>Marcos da Silva Santos</w:t>
      </w:r>
    </w:p>
    <w:p w14:paraId="695FBC72" w14:textId="77777777" w:rsidR="000E73FE" w:rsidRPr="00814AF5" w:rsidRDefault="00814AF5" w:rsidP="00814AF5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8"/>
          <w:szCs w:val="28"/>
        </w:rPr>
      </w:pPr>
      <w:r w:rsidRPr="00814AF5">
        <w:rPr>
          <w:color w:val="000000"/>
          <w:sz w:val="28"/>
          <w:szCs w:val="28"/>
        </w:rPr>
        <w:t xml:space="preserve">Presidente                    </w:t>
      </w:r>
      <w:r w:rsidRPr="00814AF5">
        <w:rPr>
          <w:color w:val="000000"/>
          <w:sz w:val="28"/>
          <w:szCs w:val="28"/>
        </w:rPr>
        <w:tab/>
        <w:t xml:space="preserve">                        Secretário</w:t>
      </w:r>
    </w:p>
    <w:p w14:paraId="18CD4AC4" w14:textId="77777777" w:rsidR="000E73FE" w:rsidRPr="00814AF5" w:rsidRDefault="000E73FE">
      <w:pPr>
        <w:pStyle w:val="Corpodetexto"/>
        <w:rPr>
          <w:b/>
        </w:rPr>
      </w:pPr>
    </w:p>
    <w:sectPr w:rsidR="000E73FE" w:rsidRPr="00814AF5" w:rsidSect="001F4906">
      <w:headerReference w:type="default" r:id="rId6"/>
      <w:pgSz w:w="11920" w:h="16840"/>
      <w:pgMar w:top="1701" w:right="1134" w:bottom="1134" w:left="170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ADDCA" w14:textId="77777777" w:rsidR="001F4906" w:rsidRDefault="001F4906">
      <w:r>
        <w:separator/>
      </w:r>
    </w:p>
  </w:endnote>
  <w:endnote w:type="continuationSeparator" w:id="0">
    <w:p w14:paraId="67DB9FAA" w14:textId="77777777" w:rsidR="001F4906" w:rsidRDefault="001F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F7F48" w14:textId="77777777" w:rsidR="001F4906" w:rsidRDefault="001F4906">
      <w:r>
        <w:separator/>
      </w:r>
    </w:p>
  </w:footnote>
  <w:footnote w:type="continuationSeparator" w:id="0">
    <w:p w14:paraId="507104BC" w14:textId="77777777" w:rsidR="001F4906" w:rsidRDefault="001F4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59288" w14:textId="77777777" w:rsidR="00814AF5" w:rsidRDefault="00814AF5">
    <w:pPr>
      <w:pStyle w:val="Cabealho"/>
    </w:pPr>
  </w:p>
  <w:tbl>
    <w:tblPr>
      <w:tblW w:w="925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8046"/>
    </w:tblGrid>
    <w:tr w:rsidR="00814AF5" w14:paraId="2E0B8E03" w14:textId="77777777" w:rsidTr="000148D6">
      <w:trPr>
        <w:trHeight w:val="1276"/>
      </w:trPr>
      <w:tc>
        <w:tcPr>
          <w:tcW w:w="1204" w:type="dxa"/>
        </w:tcPr>
        <w:p w14:paraId="7753440B" w14:textId="77777777" w:rsidR="00814AF5" w:rsidRDefault="00814AF5" w:rsidP="000148D6">
          <w:r>
            <w:rPr>
              <w:noProof/>
              <w:lang w:val="pt-BR" w:eastAsia="pt-BR"/>
            </w:rPr>
            <w:drawing>
              <wp:inline distT="0" distB="0" distL="0" distR="0" wp14:anchorId="1A5AB3B7" wp14:editId="24AD41D2">
                <wp:extent cx="574230" cy="780391"/>
                <wp:effectExtent l="0" t="0" r="0" b="127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rasao_coite_rainh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tcBorders>
            <w:bottom w:val="single" w:sz="4" w:space="0" w:color="auto"/>
          </w:tcBorders>
        </w:tcPr>
        <w:p w14:paraId="506655A1" w14:textId="77777777" w:rsidR="00814AF5" w:rsidRDefault="00814AF5" w:rsidP="000148D6">
          <w:pPr>
            <w:pStyle w:val="Cabealho"/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CONCEIÇÃO DO COITÉ – BA</w:t>
          </w:r>
        </w:p>
        <w:p w14:paraId="00EFD03E" w14:textId="77777777" w:rsidR="00814AF5" w:rsidRDefault="00814AF5" w:rsidP="000148D6">
          <w:pPr>
            <w:rPr>
              <w:rFonts w:ascii="Courier New" w:hAnsi="Courier New"/>
              <w:sz w:val="32"/>
            </w:rPr>
          </w:pPr>
          <w:r>
            <w:rPr>
              <w:rFonts w:ascii="Courier New" w:hAnsi="Courier New"/>
              <w:sz w:val="32"/>
            </w:rPr>
            <w:t>PODER LEGISLATIVO</w:t>
          </w:r>
        </w:p>
        <w:p w14:paraId="0B148A55" w14:textId="77777777" w:rsidR="00814AF5" w:rsidRDefault="00814AF5" w:rsidP="000148D6">
          <w:pPr>
            <w:pStyle w:val="Ttulo1"/>
          </w:pPr>
        </w:p>
      </w:tc>
    </w:tr>
  </w:tbl>
  <w:p w14:paraId="0C53D1BC" w14:textId="77777777" w:rsidR="00814AF5" w:rsidRDefault="00814AF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FE"/>
    <w:rsid w:val="0001063E"/>
    <w:rsid w:val="000E73FE"/>
    <w:rsid w:val="001A513C"/>
    <w:rsid w:val="001F4906"/>
    <w:rsid w:val="00202224"/>
    <w:rsid w:val="00237898"/>
    <w:rsid w:val="00295062"/>
    <w:rsid w:val="002C769C"/>
    <w:rsid w:val="00355B98"/>
    <w:rsid w:val="0044321B"/>
    <w:rsid w:val="004B661E"/>
    <w:rsid w:val="004C0D65"/>
    <w:rsid w:val="00597A03"/>
    <w:rsid w:val="005C761C"/>
    <w:rsid w:val="0062562E"/>
    <w:rsid w:val="00676651"/>
    <w:rsid w:val="006B4770"/>
    <w:rsid w:val="006C6C19"/>
    <w:rsid w:val="006F110D"/>
    <w:rsid w:val="006F51E7"/>
    <w:rsid w:val="00814AF5"/>
    <w:rsid w:val="008301BE"/>
    <w:rsid w:val="008A711D"/>
    <w:rsid w:val="00976CA9"/>
    <w:rsid w:val="00A25B5A"/>
    <w:rsid w:val="00A27E6C"/>
    <w:rsid w:val="00A6181E"/>
    <w:rsid w:val="00AC3830"/>
    <w:rsid w:val="00B3582D"/>
    <w:rsid w:val="00BA1040"/>
    <w:rsid w:val="00C93B5B"/>
    <w:rsid w:val="00CE1CDE"/>
    <w:rsid w:val="00D8292F"/>
    <w:rsid w:val="00DF28DE"/>
    <w:rsid w:val="00E65ECF"/>
    <w:rsid w:val="00F40721"/>
    <w:rsid w:val="00F44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14E0A"/>
  <w15:docId w15:val="{C95CF75F-AAF4-4AA9-93B8-5BF735D5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81E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rsid w:val="00A6181E"/>
    <w:pPr>
      <w:spacing w:before="89"/>
      <w:ind w:left="2388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18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6181E"/>
    <w:rPr>
      <w:sz w:val="28"/>
      <w:szCs w:val="28"/>
    </w:rPr>
  </w:style>
  <w:style w:type="paragraph" w:styleId="PargrafodaLista">
    <w:name w:val="List Paragraph"/>
    <w:basedOn w:val="Normal"/>
    <w:uiPriority w:val="1"/>
    <w:qFormat/>
    <w:rsid w:val="00A6181E"/>
  </w:style>
  <w:style w:type="paragraph" w:customStyle="1" w:styleId="TableParagraph">
    <w:name w:val="Table Paragraph"/>
    <w:basedOn w:val="Normal"/>
    <w:uiPriority w:val="1"/>
    <w:qFormat/>
    <w:rsid w:val="00A6181E"/>
  </w:style>
  <w:style w:type="paragraph" w:styleId="Cabealho">
    <w:name w:val="header"/>
    <w:basedOn w:val="Normal"/>
    <w:link w:val="CabealhoChar"/>
    <w:uiPriority w:val="99"/>
    <w:unhideWhenUsed/>
    <w:rsid w:val="00814A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4AF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814A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14AF5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AF5"/>
    <w:rPr>
      <w:rFonts w:ascii="Tahoma" w:eastAsia="Times New Roman" w:hAnsi="Tahoma" w:cs="Tahoma"/>
      <w:sz w:val="16"/>
      <w:szCs w:val="16"/>
      <w:lang w:val="pt-PT"/>
    </w:rPr>
  </w:style>
  <w:style w:type="paragraph" w:styleId="Ttulo">
    <w:name w:val="Title"/>
    <w:basedOn w:val="Normal"/>
    <w:link w:val="TtuloChar"/>
    <w:qFormat/>
    <w:rsid w:val="00814AF5"/>
    <w:pPr>
      <w:widowControl/>
      <w:autoSpaceDE/>
      <w:autoSpaceDN/>
      <w:jc w:val="center"/>
    </w:pPr>
    <w:rPr>
      <w:rFonts w:ascii="Courier New" w:hAnsi="Courier New"/>
      <w:sz w:val="28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814AF5"/>
    <w:rPr>
      <w:rFonts w:ascii="Courier New" w:eastAsia="Times New Roman" w:hAnsi="Courier New" w:cs="Times New Roman"/>
      <w:sz w:val="28"/>
      <w:szCs w:val="20"/>
      <w:lang w:val="pt-BR" w:eastAsia="pt-BR"/>
    </w:rPr>
  </w:style>
  <w:style w:type="paragraph" w:customStyle="1" w:styleId="Normal1">
    <w:name w:val="Normal1"/>
    <w:rsid w:val="00814AF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B477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B4770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SINTRACAL</dc:creator>
  <cp:lastModifiedBy>Ednezio Santiago</cp:lastModifiedBy>
  <cp:revision>4</cp:revision>
  <dcterms:created xsi:type="dcterms:W3CDTF">2024-04-19T14:47:00Z</dcterms:created>
  <dcterms:modified xsi:type="dcterms:W3CDTF">2024-04-21T20:58:00Z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2023-11-29T00:00:00Z</vt:filetime>
  </property>
</Properties>
</file>