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D3" w:rsidRDefault="00B909D3">
      <w:pPr>
        <w:pStyle w:val="normal0"/>
        <w:jc w:val="center"/>
        <w:rPr>
          <w:b/>
          <w:color w:val="000000"/>
        </w:rPr>
      </w:pPr>
    </w:p>
    <w:p w:rsidR="001B7316" w:rsidRDefault="0057540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AB0AF1">
        <w:rPr>
          <w:b/>
          <w:color w:val="000000"/>
        </w:rPr>
        <w:t>5</w:t>
      </w:r>
      <w:r w:rsidR="004C75AD">
        <w:rPr>
          <w:b/>
          <w:color w:val="000000"/>
        </w:rPr>
        <w:t>5</w:t>
      </w:r>
      <w:r>
        <w:rPr>
          <w:b/>
          <w:color w:val="000000"/>
        </w:rPr>
        <w:t>/202</w:t>
      </w:r>
      <w:r w:rsidR="000D1EB9">
        <w:rPr>
          <w:b/>
          <w:color w:val="000000"/>
        </w:rPr>
        <w:t>3</w:t>
      </w:r>
    </w:p>
    <w:p w:rsidR="001B7316" w:rsidRDefault="001B7316">
      <w:pPr>
        <w:pStyle w:val="normal0"/>
        <w:ind w:left="4536"/>
        <w:jc w:val="both"/>
      </w:pPr>
    </w:p>
    <w:p w:rsidR="00B909D3" w:rsidRDefault="00B909D3">
      <w:pPr>
        <w:pStyle w:val="normal0"/>
        <w:ind w:left="4536"/>
        <w:jc w:val="both"/>
      </w:pPr>
    </w:p>
    <w:p w:rsidR="001B7316" w:rsidRDefault="004C75AD">
      <w:pPr>
        <w:pStyle w:val="normal0"/>
        <w:ind w:left="4536"/>
        <w:jc w:val="both"/>
        <w:rPr>
          <w:rFonts w:cs="Arial"/>
          <w:iCs/>
        </w:rPr>
      </w:pPr>
      <w:r>
        <w:rPr>
          <w:rFonts w:cs="Arial"/>
          <w:iCs/>
        </w:rPr>
        <w:t>Institui a C</w:t>
      </w:r>
      <w:r w:rsidRPr="004C75AD">
        <w:rPr>
          <w:rFonts w:cs="Arial"/>
          <w:iCs/>
        </w:rPr>
        <w:t xml:space="preserve">ampanha do </w:t>
      </w:r>
      <w:r>
        <w:rPr>
          <w:rFonts w:cs="Arial"/>
          <w:iCs/>
        </w:rPr>
        <w:t>A</w:t>
      </w:r>
      <w:r w:rsidRPr="004C75AD">
        <w:rPr>
          <w:rFonts w:cs="Arial"/>
          <w:iCs/>
        </w:rPr>
        <w:t>gasalho  Aqueça Um Coração Coiteense</w:t>
      </w:r>
      <w:r w:rsidR="00AB0AF1" w:rsidRPr="00AB0AF1">
        <w:rPr>
          <w:rFonts w:cs="Arial"/>
          <w:iCs/>
        </w:rPr>
        <w:t>.</w:t>
      </w:r>
    </w:p>
    <w:p w:rsidR="006250B7" w:rsidRDefault="006250B7">
      <w:pPr>
        <w:pStyle w:val="normal0"/>
        <w:ind w:left="4536"/>
        <w:jc w:val="both"/>
      </w:pPr>
    </w:p>
    <w:p w:rsidR="008336DA" w:rsidRDefault="008336DA">
      <w:pPr>
        <w:pStyle w:val="normal0"/>
        <w:ind w:left="4536"/>
        <w:jc w:val="both"/>
      </w:pPr>
    </w:p>
    <w:p w:rsidR="00B909D3" w:rsidRDefault="00B909D3">
      <w:pPr>
        <w:pStyle w:val="normal0"/>
        <w:ind w:left="4536"/>
        <w:jc w:val="both"/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B909D3" w:rsidRDefault="00B909D3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4C75AD" w:rsidRDefault="004C75AD" w:rsidP="00B909D3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 xml:space="preserve">Art. 1º </w:t>
      </w:r>
      <w:r>
        <w:t xml:space="preserve">Institui </w:t>
      </w:r>
      <w:r>
        <w:t xml:space="preserve">no âmbito do </w:t>
      </w:r>
      <w:r>
        <w:t>Município</w:t>
      </w:r>
      <w:r>
        <w:t xml:space="preserve"> de Conceição do </w:t>
      </w:r>
      <w:r>
        <w:t>Coité</w:t>
      </w:r>
      <w:r>
        <w:t xml:space="preserve"> a Campanha do Agasalho Aqueça um Coração Coiteense</w:t>
      </w:r>
      <w:r>
        <w:t>.</w:t>
      </w:r>
    </w:p>
    <w:p w:rsidR="004C75AD" w:rsidRDefault="004C75AD" w:rsidP="00B909D3">
      <w:pPr>
        <w:pStyle w:val="normal0"/>
        <w:spacing w:line="360" w:lineRule="auto"/>
        <w:ind w:firstLine="1134"/>
        <w:jc w:val="both"/>
      </w:pPr>
      <w:r>
        <w:t>Art. 2º A Campanha do Agasalho Aqueça um Coração Coiteense</w:t>
      </w:r>
      <w:r>
        <w:t xml:space="preserve"> tem como objetivo o </w:t>
      </w:r>
      <w:r>
        <w:t xml:space="preserve">incentivo </w:t>
      </w:r>
      <w:r>
        <w:t>para</w:t>
      </w:r>
      <w:r>
        <w:t xml:space="preserve"> doações de roupas e acessórios de inverno para serem repassados </w:t>
      </w:r>
      <w:r w:rsidR="00530CBD">
        <w:t>para</w:t>
      </w:r>
      <w:r>
        <w:t xml:space="preserve"> pessoas comprovadamente em situação de vulnerabilidade social residentes no </w:t>
      </w:r>
      <w:r w:rsidR="00530CBD">
        <w:t>M</w:t>
      </w:r>
      <w:r>
        <w:t>unicípio</w:t>
      </w:r>
      <w:r w:rsidR="00530CBD">
        <w:t>, bem como para entidades sem fins lucrativos.</w:t>
      </w:r>
    </w:p>
    <w:p w:rsidR="00B909D3" w:rsidRDefault="00530CBD" w:rsidP="00B909D3">
      <w:pPr>
        <w:pStyle w:val="normal0"/>
        <w:spacing w:line="360" w:lineRule="auto"/>
        <w:ind w:firstLine="1134"/>
        <w:jc w:val="both"/>
      </w:pPr>
      <w:r>
        <w:t xml:space="preserve">§ 1º A campanha de que trata o caput será </w:t>
      </w:r>
      <w:r w:rsidR="004C75AD">
        <w:t>realiza</w:t>
      </w:r>
      <w:r>
        <w:t xml:space="preserve">da </w:t>
      </w:r>
      <w:r>
        <w:t xml:space="preserve">pela Prefeitura </w:t>
      </w:r>
      <w:r w:rsidR="00B909D3">
        <w:t>e Câmara Municipal:</w:t>
      </w:r>
    </w:p>
    <w:p w:rsidR="00B909D3" w:rsidRDefault="00B909D3" w:rsidP="00B909D3">
      <w:pPr>
        <w:pStyle w:val="normal0"/>
        <w:spacing w:line="360" w:lineRule="auto"/>
        <w:ind w:firstLine="1134"/>
        <w:jc w:val="both"/>
      </w:pPr>
      <w:r>
        <w:t>I -</w:t>
      </w:r>
      <w:r w:rsidR="004C75AD">
        <w:t xml:space="preserve"> nos mes</w:t>
      </w:r>
      <w:r>
        <w:t>es de junho e julho de cada ano;</w:t>
      </w:r>
    </w:p>
    <w:p w:rsidR="004C75AD" w:rsidRDefault="00B909D3" w:rsidP="00B909D3">
      <w:pPr>
        <w:pStyle w:val="normal0"/>
        <w:spacing w:line="360" w:lineRule="auto"/>
        <w:ind w:firstLine="1134"/>
        <w:jc w:val="both"/>
      </w:pPr>
      <w:r>
        <w:t>II - mediante ampla divulgação nos sites e redes sociais oficiais;</w:t>
      </w:r>
    </w:p>
    <w:p w:rsidR="00B909D3" w:rsidRDefault="00B909D3" w:rsidP="00B909D3">
      <w:pPr>
        <w:pStyle w:val="normal0"/>
        <w:spacing w:line="360" w:lineRule="auto"/>
        <w:ind w:firstLine="1134"/>
        <w:jc w:val="both"/>
      </w:pPr>
      <w:r>
        <w:t>III – instalação de pontos de coletas em seus órgãos;</w:t>
      </w:r>
    </w:p>
    <w:p w:rsidR="004C75AD" w:rsidRDefault="00B909D3" w:rsidP="00B909D3">
      <w:pPr>
        <w:pStyle w:val="normal0"/>
        <w:spacing w:line="360" w:lineRule="auto"/>
        <w:ind w:firstLine="1134"/>
        <w:jc w:val="both"/>
      </w:pPr>
      <w:r>
        <w:t xml:space="preserve">§ 2º </w:t>
      </w:r>
      <w:r w:rsidR="004C75AD">
        <w:t>Tod</w:t>
      </w:r>
      <w:r>
        <w:t>o</w:t>
      </w:r>
      <w:r w:rsidR="004C75AD">
        <w:t xml:space="preserve">s </w:t>
      </w:r>
      <w:r>
        <w:t>os itens</w:t>
      </w:r>
      <w:r w:rsidR="004C75AD">
        <w:t xml:space="preserve"> arrecadados serão </w:t>
      </w:r>
      <w:r w:rsidR="00214E60">
        <w:t xml:space="preserve">distribuídos </w:t>
      </w:r>
      <w:r w:rsidRPr="00B909D3">
        <w:t>Secretaria Municipal de Assistência e Desenvolvimento Social</w:t>
      </w:r>
      <w:r w:rsidR="004C75AD">
        <w:t xml:space="preserve"> conforme as informações e cadastros existentes.</w:t>
      </w:r>
    </w:p>
    <w:p w:rsidR="00214E60" w:rsidRDefault="00214E60">
      <w:r>
        <w:br w:type="page"/>
      </w:r>
    </w:p>
    <w:p w:rsidR="004C75AD" w:rsidRDefault="004C75AD" w:rsidP="00B909D3">
      <w:pPr>
        <w:pStyle w:val="normal0"/>
        <w:spacing w:line="360" w:lineRule="auto"/>
        <w:ind w:firstLine="1134"/>
        <w:jc w:val="both"/>
      </w:pPr>
      <w:r>
        <w:lastRenderedPageBreak/>
        <w:t xml:space="preserve">Art. </w:t>
      </w:r>
      <w:r w:rsidR="00B909D3">
        <w:t>3</w:t>
      </w:r>
      <w:r>
        <w:t xml:space="preserve">ª O </w:t>
      </w:r>
      <w:r w:rsidR="00B909D3">
        <w:t>Chefe do P</w:t>
      </w:r>
      <w:r>
        <w:t>oder Executivo poderá regulamentar</w:t>
      </w:r>
      <w:r w:rsidR="00214E60">
        <w:t xml:space="preserve"> </w:t>
      </w:r>
      <w:r>
        <w:t>a presente Lei.</w:t>
      </w:r>
    </w:p>
    <w:p w:rsidR="008336DA" w:rsidRDefault="004C75AD" w:rsidP="00B909D3">
      <w:pPr>
        <w:pStyle w:val="normal0"/>
        <w:spacing w:line="360" w:lineRule="auto"/>
        <w:ind w:firstLine="1134"/>
        <w:jc w:val="both"/>
      </w:pPr>
      <w:r>
        <w:t xml:space="preserve">Art. </w:t>
      </w:r>
      <w:r w:rsidR="00B909D3">
        <w:t>4</w:t>
      </w:r>
      <w:r>
        <w:t>ª Esta Lei entra em vigor na data de sua publicação.</w:t>
      </w:r>
    </w:p>
    <w:p w:rsidR="004C75AD" w:rsidRDefault="004C75AD" w:rsidP="004C75AD">
      <w:pPr>
        <w:pStyle w:val="normal0"/>
        <w:jc w:val="center"/>
      </w:pPr>
    </w:p>
    <w:p w:rsidR="001B7316" w:rsidRDefault="000C798C" w:rsidP="000D1EB9">
      <w:pPr>
        <w:pStyle w:val="normal0"/>
        <w:jc w:val="center"/>
      </w:pPr>
      <w:r>
        <w:t xml:space="preserve">Conceição do Coité, </w:t>
      </w:r>
      <w:r w:rsidR="00B909D3">
        <w:t>12 de dezembro</w:t>
      </w:r>
      <w:r w:rsidR="000D1EB9">
        <w:t xml:space="preserve"> de 2023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0D1EB9" w:rsidRDefault="00CC317B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Eliane Cana Brasil de Almas</w:t>
      </w:r>
    </w:p>
    <w:p w:rsidR="0057540A" w:rsidRPr="0057540A" w:rsidRDefault="008336DA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Relator</w:t>
      </w:r>
      <w:r w:rsidR="00CC317B">
        <w:rPr>
          <w:rFonts w:eastAsia="Courier New"/>
          <w:color w:val="000000"/>
        </w:rPr>
        <w:t>a</w:t>
      </w:r>
      <w:r>
        <w:rPr>
          <w:rFonts w:eastAsia="Courier New"/>
          <w:color w:val="000000"/>
        </w:rPr>
        <w:t xml:space="preserve"> </w:t>
      </w:r>
      <w:r w:rsidR="00CC317B">
        <w:rPr>
          <w:rFonts w:eastAsia="Courier New"/>
          <w:color w:val="000000"/>
        </w:rPr>
        <w:t>na Comissão de Justiça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7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6DB" w:rsidRDefault="005F76DB" w:rsidP="001B7316">
      <w:r>
        <w:separator/>
      </w:r>
    </w:p>
  </w:endnote>
  <w:endnote w:type="continuationSeparator" w:id="1">
    <w:p w:rsidR="005F76DB" w:rsidRDefault="005F76DB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6DB" w:rsidRDefault="005F76DB" w:rsidP="001B7316">
      <w:r>
        <w:separator/>
      </w:r>
    </w:p>
  </w:footnote>
  <w:footnote w:type="continuationSeparator" w:id="1">
    <w:p w:rsidR="005F76DB" w:rsidRDefault="005F76DB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A2E1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87610"/>
    <w:multiLevelType w:val="hybridMultilevel"/>
    <w:tmpl w:val="A1E687A0"/>
    <w:lvl w:ilvl="0" w:tplc="677CA08C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53008"/>
    <w:rsid w:val="000874A8"/>
    <w:rsid w:val="000C15CA"/>
    <w:rsid w:val="000C630C"/>
    <w:rsid w:val="000C798C"/>
    <w:rsid w:val="000D1EB9"/>
    <w:rsid w:val="00101E54"/>
    <w:rsid w:val="001523DF"/>
    <w:rsid w:val="001A2E1A"/>
    <w:rsid w:val="001B550A"/>
    <w:rsid w:val="001B7316"/>
    <w:rsid w:val="001B7C0B"/>
    <w:rsid w:val="001C7D00"/>
    <w:rsid w:val="001D4DB3"/>
    <w:rsid w:val="001F23EA"/>
    <w:rsid w:val="00214E60"/>
    <w:rsid w:val="00216318"/>
    <w:rsid w:val="00287930"/>
    <w:rsid w:val="002B6E07"/>
    <w:rsid w:val="003340ED"/>
    <w:rsid w:val="00357CAE"/>
    <w:rsid w:val="003A3CEA"/>
    <w:rsid w:val="003B3E29"/>
    <w:rsid w:val="003F2F59"/>
    <w:rsid w:val="0040717C"/>
    <w:rsid w:val="004A2759"/>
    <w:rsid w:val="004A4C99"/>
    <w:rsid w:val="004B6FCA"/>
    <w:rsid w:val="004C75AD"/>
    <w:rsid w:val="004D7525"/>
    <w:rsid w:val="004E411C"/>
    <w:rsid w:val="00510A25"/>
    <w:rsid w:val="0052312B"/>
    <w:rsid w:val="00530CBD"/>
    <w:rsid w:val="0057540A"/>
    <w:rsid w:val="00577C4E"/>
    <w:rsid w:val="005817B8"/>
    <w:rsid w:val="005E1B7D"/>
    <w:rsid w:val="005E608A"/>
    <w:rsid w:val="005F76DB"/>
    <w:rsid w:val="006250B7"/>
    <w:rsid w:val="00634B0F"/>
    <w:rsid w:val="00634E69"/>
    <w:rsid w:val="00731437"/>
    <w:rsid w:val="00780F39"/>
    <w:rsid w:val="008336DA"/>
    <w:rsid w:val="00860689"/>
    <w:rsid w:val="008E29AF"/>
    <w:rsid w:val="0093399D"/>
    <w:rsid w:val="00935038"/>
    <w:rsid w:val="00937EFD"/>
    <w:rsid w:val="00957607"/>
    <w:rsid w:val="00985A67"/>
    <w:rsid w:val="00993424"/>
    <w:rsid w:val="009C2006"/>
    <w:rsid w:val="00A0469F"/>
    <w:rsid w:val="00A73B41"/>
    <w:rsid w:val="00A82FA3"/>
    <w:rsid w:val="00AB0AF1"/>
    <w:rsid w:val="00AC16E9"/>
    <w:rsid w:val="00AD6B3A"/>
    <w:rsid w:val="00B03BE2"/>
    <w:rsid w:val="00B05389"/>
    <w:rsid w:val="00B85691"/>
    <w:rsid w:val="00B909D3"/>
    <w:rsid w:val="00B97039"/>
    <w:rsid w:val="00BB46D1"/>
    <w:rsid w:val="00C12BE7"/>
    <w:rsid w:val="00C9102C"/>
    <w:rsid w:val="00C91B19"/>
    <w:rsid w:val="00CC317B"/>
    <w:rsid w:val="00CF6BDD"/>
    <w:rsid w:val="00D205AA"/>
    <w:rsid w:val="00D27144"/>
    <w:rsid w:val="00D36897"/>
    <w:rsid w:val="00D675AC"/>
    <w:rsid w:val="00DC537E"/>
    <w:rsid w:val="00DE1DA0"/>
    <w:rsid w:val="00E05EF2"/>
    <w:rsid w:val="00E5679F"/>
    <w:rsid w:val="00E662BB"/>
    <w:rsid w:val="00EA37D4"/>
    <w:rsid w:val="00EA696F"/>
    <w:rsid w:val="00ED1D15"/>
    <w:rsid w:val="00ED7775"/>
    <w:rsid w:val="00EF1DBA"/>
    <w:rsid w:val="00F0518C"/>
    <w:rsid w:val="00F373DD"/>
    <w:rsid w:val="00F37AE5"/>
    <w:rsid w:val="00F416E5"/>
    <w:rsid w:val="00FA3E67"/>
    <w:rsid w:val="00FB1FE1"/>
    <w:rsid w:val="00FC36A8"/>
    <w:rsid w:val="00FE49BA"/>
    <w:rsid w:val="00FE4DA9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PargrafodaLista">
    <w:name w:val="List Paragraph"/>
    <w:basedOn w:val="Normal"/>
    <w:uiPriority w:val="34"/>
    <w:qFormat/>
    <w:rsid w:val="004A4C99"/>
    <w:pPr>
      <w:ind w:left="708"/>
    </w:pPr>
  </w:style>
  <w:style w:type="character" w:styleId="Hyperlink">
    <w:name w:val="Hyperlink"/>
    <w:uiPriority w:val="99"/>
    <w:unhideWhenUsed/>
    <w:rsid w:val="004A4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2023-12-12T15:02:00Z</dcterms:created>
  <dcterms:modified xsi:type="dcterms:W3CDTF">2023-12-12T15:34:00Z</dcterms:modified>
</cp:coreProperties>
</file>