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horzAnchor="margin" w:tblpXSpec="center" w:tblpY="-200"/>
        <w:tblW w:w="10490" w:type="dxa"/>
        <w:tblLayout w:type="fixed"/>
        <w:tblLook w:val="01E0"/>
      </w:tblPr>
      <w:tblGrid>
        <w:gridCol w:w="10490"/>
      </w:tblGrid>
      <w:tr w:rsidR="007D0E80" w:rsidTr="00337CA0">
        <w:trPr>
          <w:trHeight w:val="674"/>
        </w:trPr>
        <w:tc>
          <w:tcPr>
            <w:tcW w:w="10490" w:type="dxa"/>
          </w:tcPr>
          <w:p w:rsidR="007D0E80" w:rsidRDefault="001A54DA" w:rsidP="001A54DA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         Poder Legislativo </w:t>
            </w:r>
            <w:r w:rsidR="0014201D">
              <w:rPr>
                <w:sz w:val="36"/>
              </w:rPr>
              <w:t>–</w:t>
            </w:r>
            <w:r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Conceição</w:t>
            </w:r>
            <w:r w:rsidR="0014201D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do</w:t>
            </w:r>
            <w:r w:rsidR="0014201D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Coité</w:t>
            </w:r>
            <w:r>
              <w:rPr>
                <w:spacing w:val="-7"/>
                <w:sz w:val="36"/>
              </w:rPr>
              <w:t xml:space="preserve">- </w:t>
            </w:r>
            <w:r w:rsidR="003C5B62">
              <w:rPr>
                <w:spacing w:val="-4"/>
                <w:sz w:val="36"/>
              </w:rPr>
              <w:t>Bahia</w:t>
            </w:r>
          </w:p>
          <w:p w:rsidR="00A63644" w:rsidRDefault="008B794B" w:rsidP="00E37F91">
            <w:pPr>
              <w:pStyle w:val="TableParagraph"/>
              <w:spacing w:before="245"/>
              <w:ind w:right="2085"/>
              <w:rPr>
                <w:spacing w:val="-4"/>
                <w:sz w:val="36"/>
              </w:rPr>
            </w:pPr>
            <w:r>
              <w:rPr>
                <w:spacing w:val="-4"/>
                <w:sz w:val="36"/>
              </w:rPr>
              <w:t xml:space="preserve">                           </w:t>
            </w:r>
            <w:r w:rsidR="00A63644">
              <w:rPr>
                <w:spacing w:val="-4"/>
                <w:sz w:val="36"/>
              </w:rPr>
              <w:t>VEREADOR</w:t>
            </w:r>
            <w:r w:rsidR="00F47C97">
              <w:rPr>
                <w:spacing w:val="-4"/>
                <w:sz w:val="36"/>
              </w:rPr>
              <w:t xml:space="preserve"> – Beto da Pinda</w:t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>
                  <wp:extent cx="919204" cy="1034331"/>
                  <wp:effectExtent l="1905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157" cy="10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</w:tc>
      </w:tr>
      <w:tr w:rsidR="007D0E80" w:rsidTr="00337CA0">
        <w:trPr>
          <w:trHeight w:val="789"/>
        </w:trPr>
        <w:tc>
          <w:tcPr>
            <w:tcW w:w="10490" w:type="dxa"/>
            <w:shd w:val="clear" w:color="auto" w:fill="C2D59A"/>
          </w:tcPr>
          <w:p w:rsidR="007D0E80" w:rsidRDefault="00290588" w:rsidP="00337CA0">
            <w:pPr>
              <w:pStyle w:val="TableParagraph"/>
              <w:ind w:left="2121" w:right="20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Projeto de Lei</w:t>
            </w:r>
            <w:r w:rsidR="008B794B">
              <w:rPr>
                <w:b/>
                <w:sz w:val="40"/>
              </w:rPr>
              <w:t xml:space="preserve"> </w:t>
            </w:r>
            <w:r w:rsidR="00544EA8">
              <w:rPr>
                <w:b/>
                <w:sz w:val="40"/>
              </w:rPr>
              <w:t>Nº</w:t>
            </w:r>
            <w:r w:rsidR="00337CA0">
              <w:rPr>
                <w:b/>
                <w:sz w:val="40"/>
              </w:rPr>
              <w:t xml:space="preserve"> 50</w:t>
            </w:r>
            <w:r w:rsidR="00544EA8">
              <w:rPr>
                <w:b/>
                <w:sz w:val="40"/>
              </w:rPr>
              <w:t>/</w:t>
            </w:r>
            <w:r w:rsidR="00E37F91">
              <w:rPr>
                <w:b/>
                <w:sz w:val="40"/>
              </w:rPr>
              <w:t>202</w:t>
            </w:r>
            <w:r>
              <w:rPr>
                <w:b/>
                <w:sz w:val="40"/>
              </w:rPr>
              <w:t>3</w:t>
            </w:r>
          </w:p>
        </w:tc>
      </w:tr>
      <w:tr w:rsidR="007D0E80" w:rsidRPr="00827CAA" w:rsidTr="00337CA0">
        <w:trPr>
          <w:trHeight w:val="1361"/>
        </w:trPr>
        <w:tc>
          <w:tcPr>
            <w:tcW w:w="10490" w:type="dxa"/>
          </w:tcPr>
          <w:p w:rsidR="00A805B4" w:rsidRDefault="00A87050" w:rsidP="00DF6AC4">
            <w:pPr>
              <w:tabs>
                <w:tab w:val="left" w:pos="6493"/>
                <w:tab w:val="left" w:pos="7201"/>
              </w:tabs>
              <w:spacing w:before="184" w:line="252" w:lineRule="auto"/>
              <w:ind w:left="5364" w:right="177"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A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12C43" w:rsidRPr="00337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nstitui </w:t>
            </w:r>
            <w:r w:rsidR="007178E4" w:rsidRPr="00337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</w:t>
            </w:r>
            <w:r w:rsidRPr="00337CA0">
              <w:rPr>
                <w:rFonts w:ascii="Times New Roman" w:hAnsi="Times New Roman" w:cs="Times New Roman"/>
                <w:b/>
                <w:sz w:val="24"/>
                <w:szCs w:val="24"/>
              </w:rPr>
              <w:t>âmbito do municipio de Conceição do Coité</w:t>
            </w:r>
            <w:r w:rsidR="007178E4" w:rsidRPr="00337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programa Doadores do Futuro</w:t>
            </w:r>
            <w:r w:rsidR="00A805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805B4" w:rsidRDefault="00A805B4" w:rsidP="00DF6AC4">
            <w:pPr>
              <w:tabs>
                <w:tab w:val="left" w:pos="6493"/>
                <w:tab w:val="left" w:pos="7201"/>
              </w:tabs>
              <w:spacing w:before="184" w:line="252" w:lineRule="auto"/>
              <w:ind w:left="5364" w:right="177"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09F" w:rsidRPr="00337CA0" w:rsidRDefault="0066309F" w:rsidP="00337CA0">
            <w:pPr>
              <w:tabs>
                <w:tab w:val="left" w:pos="6493"/>
                <w:tab w:val="left" w:pos="7201"/>
              </w:tabs>
              <w:spacing w:before="184" w:line="252" w:lineRule="auto"/>
              <w:ind w:left="567" w:right="17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A CÂMARA MUNICIPAL DE CONCEIÇÃO DO COITÉ ESTADO DA BAHIA.</w:t>
            </w:r>
          </w:p>
          <w:p w:rsidR="003E19E0" w:rsidRPr="00337CA0" w:rsidRDefault="0066309F" w:rsidP="00337CA0">
            <w:pPr>
              <w:tabs>
                <w:tab w:val="left" w:pos="6493"/>
                <w:tab w:val="left" w:pos="7201"/>
              </w:tabs>
              <w:spacing w:before="184" w:line="252" w:lineRule="auto"/>
              <w:ind w:left="567" w:right="17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DECRETA: </w:t>
            </w:r>
          </w:p>
          <w:p w:rsidR="004467DD" w:rsidRPr="00337CA0" w:rsidRDefault="004467DD" w:rsidP="00337CA0">
            <w:pPr>
              <w:pStyle w:val="Recuodecorpodetexto"/>
              <w:tabs>
                <w:tab w:val="left" w:pos="10391"/>
              </w:tabs>
              <w:ind w:left="567" w:right="567"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3152" w:rsidRPr="00337CA0" w:rsidRDefault="004467DD" w:rsidP="00A805B4">
            <w:pPr>
              <w:spacing w:line="36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A0">
              <w:rPr>
                <w:rFonts w:ascii="Times New Roman" w:hAnsi="Times New Roman" w:cs="Times New Roman"/>
                <w:sz w:val="24"/>
                <w:szCs w:val="24"/>
              </w:rPr>
              <w:t>Art. 1</w:t>
            </w:r>
            <w:r w:rsidR="00337CA0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  <w:r w:rsidRPr="00337CA0">
              <w:rPr>
                <w:rFonts w:ascii="Times New Roman" w:hAnsi="Times New Roman" w:cs="Times New Roman"/>
                <w:sz w:val="24"/>
                <w:szCs w:val="24"/>
              </w:rPr>
              <w:t xml:space="preserve"> Fica</w:t>
            </w:r>
            <w:r w:rsidR="00A87050" w:rsidRPr="00337CA0">
              <w:rPr>
                <w:rFonts w:ascii="Times New Roman" w:hAnsi="Times New Roman" w:cs="Times New Roman"/>
                <w:sz w:val="24"/>
                <w:szCs w:val="24"/>
              </w:rPr>
              <w:t xml:space="preserve"> inst</w:t>
            </w:r>
            <w:r w:rsidR="00B8134A" w:rsidRPr="00337CA0">
              <w:rPr>
                <w:rFonts w:ascii="Times New Roman" w:hAnsi="Times New Roman" w:cs="Times New Roman"/>
                <w:sz w:val="24"/>
                <w:szCs w:val="24"/>
              </w:rPr>
              <w:t xml:space="preserve">ituido </w:t>
            </w:r>
            <w:r w:rsidR="00A87050" w:rsidRPr="00337CA0">
              <w:rPr>
                <w:rFonts w:ascii="Times New Roman" w:hAnsi="Times New Roman" w:cs="Times New Roman"/>
                <w:sz w:val="24"/>
                <w:szCs w:val="24"/>
              </w:rPr>
              <w:t>no âmbito do</w:t>
            </w:r>
            <w:r w:rsidR="00B8134A" w:rsidRPr="00337CA0">
              <w:rPr>
                <w:rFonts w:ascii="Times New Roman" w:hAnsi="Times New Roman" w:cs="Times New Roman"/>
                <w:sz w:val="24"/>
                <w:szCs w:val="24"/>
              </w:rPr>
              <w:t xml:space="preserve"> municipio de Conceição do Coité o “ </w:t>
            </w:r>
            <w:r w:rsidR="00365ABA" w:rsidRPr="00337CA0">
              <w:rPr>
                <w:rFonts w:ascii="Times New Roman" w:hAnsi="Times New Roman" w:cs="Times New Roman"/>
                <w:sz w:val="24"/>
                <w:szCs w:val="24"/>
              </w:rPr>
              <w:t>Programa Doadores do Futuro</w:t>
            </w:r>
            <w:r w:rsidR="00B8134A" w:rsidRPr="00337CA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365ABA" w:rsidRPr="00337CA0">
              <w:rPr>
                <w:rFonts w:ascii="Times New Roman" w:hAnsi="Times New Roman" w:cs="Times New Roman"/>
                <w:sz w:val="24"/>
                <w:szCs w:val="24"/>
              </w:rPr>
              <w:t>, a ser realizado nas escolas da rede pública municipal de ensino.</w:t>
            </w:r>
          </w:p>
          <w:p w:rsidR="00A25EB6" w:rsidRPr="00337CA0" w:rsidRDefault="003E19E0" w:rsidP="00A805B4">
            <w:pPr>
              <w:spacing w:line="36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A0">
              <w:rPr>
                <w:rFonts w:ascii="Times New Roman" w:hAnsi="Times New Roman" w:cs="Times New Roman"/>
                <w:sz w:val="24"/>
                <w:szCs w:val="24"/>
              </w:rPr>
              <w:t>Paragráfo Unico</w:t>
            </w:r>
            <w:r w:rsidR="00712A0D" w:rsidRPr="0033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860" w:rsidRPr="00337CA0">
              <w:rPr>
                <w:rFonts w:ascii="Times New Roman" w:hAnsi="Times New Roman" w:cs="Times New Roman"/>
                <w:sz w:val="24"/>
                <w:szCs w:val="24"/>
              </w:rPr>
              <w:t>– O Programa Doadores do Futuro tem a finalidade de conscientizar os alunos da rede pública municipal de ensino sobre a importância da doação voluntária de sangue</w:t>
            </w:r>
            <w:r w:rsidR="00A25EB6" w:rsidRPr="00337C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F49EF" w:rsidRPr="00337CA0" w:rsidRDefault="00DF49EF" w:rsidP="00A805B4">
            <w:pPr>
              <w:spacing w:line="36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E5" w:rsidRPr="00337CA0" w:rsidRDefault="003E19E0" w:rsidP="00A805B4">
            <w:pPr>
              <w:spacing w:line="36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A0">
              <w:rPr>
                <w:rFonts w:ascii="Times New Roman" w:hAnsi="Times New Roman" w:cs="Times New Roman"/>
                <w:sz w:val="24"/>
                <w:szCs w:val="24"/>
              </w:rPr>
              <w:t>Art. 2</w:t>
            </w:r>
            <w:r w:rsidR="00337CA0">
              <w:rPr>
                <w:rFonts w:ascii="Times New Roman" w:hAnsi="Times New Roman" w:cs="Times New Roman"/>
                <w:sz w:val="24"/>
                <w:szCs w:val="24"/>
              </w:rPr>
              <w:t xml:space="preserve">º </w:t>
            </w:r>
            <w:r w:rsidR="005B691A" w:rsidRPr="00337CA0">
              <w:rPr>
                <w:rFonts w:ascii="Times New Roman" w:hAnsi="Times New Roman" w:cs="Times New Roman"/>
                <w:sz w:val="24"/>
                <w:szCs w:val="24"/>
              </w:rPr>
              <w:t>O programa consiste na promoção de cursos, seminários e campanhas para os alunos, seus familiares e a comunidade do entorno das escolas, durante o periodo de aulas, visando á orientação e conscientização acerca da importância da doação de sangue e, para sua consecução, fica facultada a colaboração de profissionais da área de hematologia/saúde, de forma voluntaria.</w:t>
            </w:r>
          </w:p>
          <w:p w:rsidR="00A87050" w:rsidRPr="00337CA0" w:rsidRDefault="00A87050" w:rsidP="00A805B4">
            <w:pPr>
              <w:spacing w:line="36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C1A" w:rsidRPr="00337CA0" w:rsidRDefault="005E1C1A" w:rsidP="00A805B4">
            <w:pPr>
              <w:spacing w:line="36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A0">
              <w:rPr>
                <w:rFonts w:ascii="Times New Roman" w:hAnsi="Times New Roman" w:cs="Times New Roman"/>
                <w:sz w:val="24"/>
                <w:szCs w:val="24"/>
              </w:rPr>
              <w:t>Art. 3</w:t>
            </w:r>
            <w:r w:rsidR="00337CA0">
              <w:rPr>
                <w:rFonts w:ascii="Times New Roman" w:hAnsi="Times New Roman" w:cs="Times New Roman"/>
                <w:sz w:val="24"/>
                <w:szCs w:val="24"/>
              </w:rPr>
              <w:t xml:space="preserve">º </w:t>
            </w:r>
            <w:r w:rsidRPr="00337CA0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r w:rsidR="00337CA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37CA0">
              <w:rPr>
                <w:rFonts w:ascii="Times New Roman" w:hAnsi="Times New Roman" w:cs="Times New Roman"/>
                <w:sz w:val="24"/>
                <w:szCs w:val="24"/>
              </w:rPr>
              <w:t>oder Executivo poderá regulamentar a presente Lei no que lhe couber.</w:t>
            </w:r>
          </w:p>
          <w:p w:rsidR="005E1C1A" w:rsidRPr="00337CA0" w:rsidRDefault="005E1C1A" w:rsidP="00337CA0">
            <w:pPr>
              <w:spacing w:line="360" w:lineRule="auto"/>
              <w:ind w:left="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A0D" w:rsidRPr="00337CA0" w:rsidRDefault="005E1C1A" w:rsidP="00337CA0">
            <w:pPr>
              <w:spacing w:line="360" w:lineRule="auto"/>
              <w:ind w:left="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37CA0">
              <w:rPr>
                <w:rFonts w:ascii="Times New Roman" w:hAnsi="Times New Roman" w:cs="Times New Roman"/>
                <w:sz w:val="24"/>
                <w:szCs w:val="24"/>
              </w:rPr>
              <w:t>Art. 4</w:t>
            </w:r>
            <w:r w:rsidR="00337CA0">
              <w:rPr>
                <w:rFonts w:ascii="Times New Roman" w:hAnsi="Times New Roman" w:cs="Times New Roman"/>
                <w:sz w:val="24"/>
                <w:szCs w:val="24"/>
              </w:rPr>
              <w:t xml:space="preserve">º </w:t>
            </w:r>
            <w:r w:rsidR="00B25EDB" w:rsidRPr="00337CA0">
              <w:rPr>
                <w:rFonts w:ascii="Times New Roman" w:hAnsi="Times New Roman" w:cs="Times New Roman"/>
                <w:sz w:val="24"/>
                <w:szCs w:val="24"/>
              </w:rPr>
              <w:t xml:space="preserve"> Esta Lei entra</w:t>
            </w:r>
            <w:r w:rsidR="00517822" w:rsidRPr="00337CA0">
              <w:rPr>
                <w:rFonts w:ascii="Times New Roman" w:hAnsi="Times New Roman" w:cs="Times New Roman"/>
                <w:sz w:val="24"/>
                <w:szCs w:val="24"/>
              </w:rPr>
              <w:t>rá</w:t>
            </w:r>
            <w:r w:rsidR="00B25EDB" w:rsidRPr="00337CA0">
              <w:rPr>
                <w:rFonts w:ascii="Times New Roman" w:hAnsi="Times New Roman" w:cs="Times New Roman"/>
                <w:sz w:val="24"/>
                <w:szCs w:val="24"/>
              </w:rPr>
              <w:t xml:space="preserve"> em vigor na data de sua publicação</w:t>
            </w:r>
            <w:r w:rsidR="002D6B09" w:rsidRPr="0033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7CA0" w:rsidRDefault="00337CA0" w:rsidP="00337C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337CA0">
              <w:rPr>
                <w:rFonts w:ascii="Times New Roman" w:hAnsi="Times New Roman" w:cs="Times New Roman"/>
                <w:b/>
              </w:rPr>
              <w:t>Sala da Sessão, Conceição do Coité, 05 de setembro de 2023</w:t>
            </w:r>
          </w:p>
          <w:p w:rsidR="00337CA0" w:rsidRDefault="00337CA0" w:rsidP="00337C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b/>
              </w:rPr>
            </w:pPr>
          </w:p>
          <w:p w:rsidR="00337CA0" w:rsidRPr="00337CA0" w:rsidRDefault="00337CA0" w:rsidP="00337C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b/>
              </w:rPr>
            </w:pPr>
          </w:p>
          <w:p w:rsidR="00337CA0" w:rsidRPr="00337CA0" w:rsidRDefault="00337CA0" w:rsidP="00337CA0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337CA0">
              <w:rPr>
                <w:rFonts w:ascii="Times New Roman" w:hAnsi="Times New Roman" w:cs="Times New Roman"/>
                <w:b/>
              </w:rPr>
              <w:t>Beto da Pinda</w:t>
            </w:r>
          </w:p>
          <w:p w:rsidR="00337CA0" w:rsidRPr="00337CA0" w:rsidRDefault="00337CA0" w:rsidP="00337CA0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CA0">
              <w:rPr>
                <w:rFonts w:ascii="Times New Roman" w:hAnsi="Times New Roman" w:cs="Times New Roman"/>
                <w:b/>
              </w:rPr>
              <w:t>Vereador</w:t>
            </w:r>
          </w:p>
          <w:p w:rsidR="00337CA0" w:rsidRPr="00337CA0" w:rsidRDefault="00337CA0" w:rsidP="00337C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0DBF" w:rsidRPr="00337CA0" w:rsidRDefault="005E1C1A" w:rsidP="00337C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567" w:right="112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</w:t>
            </w:r>
            <w:r w:rsidR="00FD3FC4" w:rsidRPr="00337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450DBF" w:rsidRPr="00337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JUSTIFICATIVA</w:t>
            </w:r>
          </w:p>
          <w:p w:rsidR="0009329D" w:rsidRPr="00337CA0" w:rsidRDefault="0009329D" w:rsidP="00337CA0">
            <w:pPr>
              <w:pStyle w:val="SemEspaamento"/>
              <w:ind w:left="567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77CA" w:rsidRPr="00827CAA" w:rsidRDefault="00517822" w:rsidP="00337CA0">
            <w:pPr>
              <w:pStyle w:val="SemEspaamento"/>
              <w:spacing w:line="360" w:lineRule="auto"/>
              <w:ind w:left="567" w:firstLine="567"/>
              <w:jc w:val="both"/>
              <w:rPr>
                <w:rFonts w:ascii="Times New Roman" w:hAnsi="Times New Roman" w:cs="Times New Roman"/>
              </w:rPr>
            </w:pPr>
            <w:r w:rsidRPr="00827CAA">
              <w:rPr>
                <w:rFonts w:ascii="Times New Roman" w:hAnsi="Times New Roman" w:cs="Times New Roman"/>
              </w:rPr>
              <w:t>Doar sangue é um ato de solidariedade.</w:t>
            </w:r>
          </w:p>
          <w:p w:rsidR="00175E7D" w:rsidRPr="00827CAA" w:rsidRDefault="00175E7D" w:rsidP="00337CA0">
            <w:pPr>
              <w:pStyle w:val="SemEspaamento"/>
              <w:spacing w:line="360" w:lineRule="auto"/>
              <w:ind w:left="567" w:firstLine="567"/>
              <w:jc w:val="both"/>
              <w:rPr>
                <w:rFonts w:ascii="Times New Roman" w:hAnsi="Times New Roman" w:cs="Times New Roman"/>
              </w:rPr>
            </w:pPr>
            <w:r w:rsidRPr="00827CAA">
              <w:rPr>
                <w:rFonts w:ascii="Times New Roman" w:hAnsi="Times New Roman" w:cs="Times New Roman"/>
              </w:rPr>
              <w:t>Cada doação pode salvar a vida de até quatro pessoas, e é imprescindivel que, desde a infância e adolescência, os cidadões sejam orientados em relação á necessidade de doações voluntárias e regulares de sangue.</w:t>
            </w:r>
          </w:p>
          <w:p w:rsidR="00175E7D" w:rsidRPr="00827CAA" w:rsidRDefault="00175E7D" w:rsidP="00337CA0">
            <w:pPr>
              <w:pStyle w:val="SemEspaamento"/>
              <w:spacing w:line="360" w:lineRule="auto"/>
              <w:ind w:left="567" w:firstLine="567"/>
              <w:jc w:val="both"/>
              <w:rPr>
                <w:rFonts w:ascii="Times New Roman" w:hAnsi="Times New Roman" w:cs="Times New Roman"/>
              </w:rPr>
            </w:pPr>
          </w:p>
          <w:p w:rsidR="00175E7D" w:rsidRPr="00827CAA" w:rsidRDefault="00175E7D" w:rsidP="00337CA0">
            <w:pPr>
              <w:pStyle w:val="SemEspaamento"/>
              <w:spacing w:line="360" w:lineRule="auto"/>
              <w:ind w:left="567" w:firstLine="567"/>
              <w:jc w:val="both"/>
              <w:rPr>
                <w:rFonts w:ascii="Times New Roman" w:hAnsi="Times New Roman" w:cs="Times New Roman"/>
              </w:rPr>
            </w:pPr>
            <w:r w:rsidRPr="00827CAA">
              <w:rPr>
                <w:rFonts w:ascii="Times New Roman" w:hAnsi="Times New Roman" w:cs="Times New Roman"/>
              </w:rPr>
              <w:t>Percebe-se que para quem recebe, a doação é muito importante e, para quem doa, a sensação é gratificante, pois o doador litealmente ajuda a salvar vidas!</w:t>
            </w:r>
          </w:p>
          <w:p w:rsidR="00175E7D" w:rsidRPr="00827CAA" w:rsidRDefault="00175E7D" w:rsidP="00337CA0">
            <w:pPr>
              <w:pStyle w:val="SemEspaamento"/>
              <w:spacing w:line="360" w:lineRule="auto"/>
              <w:ind w:left="567" w:firstLine="567"/>
              <w:jc w:val="both"/>
              <w:rPr>
                <w:rFonts w:ascii="Times New Roman" w:hAnsi="Times New Roman" w:cs="Times New Roman"/>
              </w:rPr>
            </w:pPr>
          </w:p>
          <w:p w:rsidR="00175E7D" w:rsidRPr="00827CAA" w:rsidRDefault="00175E7D" w:rsidP="00337CA0">
            <w:pPr>
              <w:pStyle w:val="SemEspaamento"/>
              <w:spacing w:line="360" w:lineRule="auto"/>
              <w:ind w:left="567" w:firstLine="567"/>
              <w:jc w:val="both"/>
              <w:rPr>
                <w:rFonts w:ascii="Times New Roman" w:hAnsi="Times New Roman" w:cs="Times New Roman"/>
              </w:rPr>
            </w:pPr>
            <w:r w:rsidRPr="00827CAA">
              <w:rPr>
                <w:rFonts w:ascii="Times New Roman" w:hAnsi="Times New Roman" w:cs="Times New Roman"/>
              </w:rPr>
              <w:t>Nos cabe ressaltar que, atualmente, os estoques dos bancos de sague no Brasil, são considerados baixos, o que ac</w:t>
            </w:r>
            <w:r w:rsidR="0074392F" w:rsidRPr="00827CAA">
              <w:rPr>
                <w:rFonts w:ascii="Times New Roman" w:hAnsi="Times New Roman" w:cs="Times New Roman"/>
              </w:rPr>
              <w:t>a</w:t>
            </w:r>
            <w:r w:rsidRPr="00827CAA">
              <w:rPr>
                <w:rFonts w:ascii="Times New Roman" w:hAnsi="Times New Roman" w:cs="Times New Roman"/>
              </w:rPr>
              <w:t>rreta risco</w:t>
            </w:r>
            <w:r w:rsidR="0074392F" w:rsidRPr="00827CAA">
              <w:rPr>
                <w:rFonts w:ascii="Times New Roman" w:hAnsi="Times New Roman" w:cs="Times New Roman"/>
              </w:rPr>
              <w:t>s</w:t>
            </w:r>
            <w:r w:rsidRPr="00827CAA">
              <w:rPr>
                <w:rFonts w:ascii="Times New Roman" w:hAnsi="Times New Roman" w:cs="Times New Roman"/>
              </w:rPr>
              <w:t xml:space="preserve"> de mortes para quem eventualemente sofra algum acidente, precise realizar algum cirurgia ou, enfim, para quem necessita de uma transfusão de sangue.</w:t>
            </w:r>
          </w:p>
          <w:p w:rsidR="00175E7D" w:rsidRPr="00827CAA" w:rsidRDefault="00175E7D" w:rsidP="00337CA0">
            <w:pPr>
              <w:pStyle w:val="SemEspaamento"/>
              <w:spacing w:line="360" w:lineRule="auto"/>
              <w:ind w:left="567" w:firstLine="567"/>
              <w:jc w:val="both"/>
              <w:rPr>
                <w:rFonts w:ascii="Times New Roman" w:hAnsi="Times New Roman" w:cs="Times New Roman"/>
              </w:rPr>
            </w:pPr>
          </w:p>
          <w:p w:rsidR="00175E7D" w:rsidRPr="00827CAA" w:rsidRDefault="00175E7D" w:rsidP="00337CA0">
            <w:pPr>
              <w:pStyle w:val="SemEspaamento"/>
              <w:spacing w:line="360" w:lineRule="auto"/>
              <w:ind w:left="567" w:firstLine="567"/>
              <w:jc w:val="both"/>
              <w:rPr>
                <w:rFonts w:ascii="Times New Roman" w:hAnsi="Times New Roman" w:cs="Times New Roman"/>
              </w:rPr>
            </w:pPr>
            <w:r w:rsidRPr="00827CAA">
              <w:rPr>
                <w:rFonts w:ascii="Times New Roman" w:hAnsi="Times New Roman" w:cs="Times New Roman"/>
              </w:rPr>
              <w:t>Neste sentido, faz-se necessário fomentar entre alunos e seus familiares, a conscientização sobre a importância da doação voluntária de sangue, de forma a multiplicar o número de doadores regulares.</w:t>
            </w:r>
          </w:p>
          <w:p w:rsidR="00175E7D" w:rsidRPr="00827CAA" w:rsidRDefault="00175E7D" w:rsidP="00337CA0">
            <w:pPr>
              <w:pStyle w:val="SemEspaamento"/>
              <w:spacing w:line="360" w:lineRule="auto"/>
              <w:ind w:left="567" w:firstLine="567"/>
              <w:jc w:val="both"/>
              <w:rPr>
                <w:rFonts w:ascii="Times New Roman" w:hAnsi="Times New Roman" w:cs="Times New Roman"/>
              </w:rPr>
            </w:pPr>
          </w:p>
          <w:p w:rsidR="000B4BCD" w:rsidRPr="00827CAA" w:rsidRDefault="00175E7D" w:rsidP="00337CA0">
            <w:pPr>
              <w:pStyle w:val="SemEspaamento"/>
              <w:spacing w:line="360" w:lineRule="auto"/>
              <w:ind w:left="567" w:firstLine="567"/>
              <w:jc w:val="both"/>
              <w:rPr>
                <w:rFonts w:ascii="Times New Roman" w:hAnsi="Times New Roman" w:cs="Times New Roman"/>
              </w:rPr>
            </w:pPr>
            <w:r w:rsidRPr="00827CAA">
              <w:rPr>
                <w:rFonts w:ascii="Times New Roman" w:hAnsi="Times New Roman" w:cs="Times New Roman"/>
              </w:rPr>
              <w:t>Desta forma, precipuamente</w:t>
            </w:r>
            <w:r w:rsidR="000B4BCD" w:rsidRPr="00827CAA">
              <w:rPr>
                <w:rFonts w:ascii="Times New Roman" w:hAnsi="Times New Roman" w:cs="Times New Roman"/>
              </w:rPr>
              <w:t>, o objetivo do presente projeto de Lei, é a produção de trabalhos de incentivo ao ato de doação, bem como fomentar a conscientização dos cidadões, através dos alunos.</w:t>
            </w:r>
          </w:p>
          <w:p w:rsidR="000B4BCD" w:rsidRPr="00827CAA" w:rsidRDefault="000B4BCD" w:rsidP="00337CA0">
            <w:pPr>
              <w:pStyle w:val="SemEspaamento"/>
              <w:spacing w:line="360" w:lineRule="auto"/>
              <w:ind w:left="567" w:firstLine="567"/>
              <w:jc w:val="both"/>
              <w:rPr>
                <w:rFonts w:ascii="Times New Roman" w:hAnsi="Times New Roman" w:cs="Times New Roman"/>
              </w:rPr>
            </w:pPr>
          </w:p>
          <w:p w:rsidR="000B4BCD" w:rsidRPr="00827CAA" w:rsidRDefault="001915E8" w:rsidP="00337CA0">
            <w:pPr>
              <w:pStyle w:val="SemEspaamento"/>
              <w:spacing w:line="360" w:lineRule="auto"/>
              <w:ind w:left="567" w:firstLine="567"/>
              <w:jc w:val="both"/>
              <w:rPr>
                <w:rFonts w:ascii="Times New Roman" w:hAnsi="Times New Roman" w:cs="Times New Roman"/>
              </w:rPr>
            </w:pPr>
            <w:r w:rsidRPr="00827CAA">
              <w:rPr>
                <w:rFonts w:ascii="Times New Roman" w:hAnsi="Times New Roman" w:cs="Times New Roman"/>
              </w:rPr>
              <w:t>A titulo de exemplo poderão ser utilizados cartazes e slogans ou, ainda, poderão ser realizadas peças teatrais e “panfletagens” em locais de grande circulação de pessoas, entremeando as atividades escolares e da secretaria de educação.</w:t>
            </w:r>
          </w:p>
          <w:p w:rsidR="001915E8" w:rsidRPr="00827CAA" w:rsidRDefault="001915E8" w:rsidP="00337CA0">
            <w:pPr>
              <w:pStyle w:val="SemEspaamento"/>
              <w:spacing w:line="360" w:lineRule="auto"/>
              <w:ind w:left="567" w:firstLine="567"/>
              <w:jc w:val="both"/>
              <w:rPr>
                <w:rFonts w:ascii="Times New Roman" w:hAnsi="Times New Roman" w:cs="Times New Roman"/>
              </w:rPr>
            </w:pPr>
            <w:r w:rsidRPr="00827CAA">
              <w:rPr>
                <w:rFonts w:ascii="Times New Roman" w:hAnsi="Times New Roman" w:cs="Times New Roman"/>
              </w:rPr>
              <w:t>Por todo o exposto, solicito o apoio dos nobres pares na aprovação da proposta em apreço.</w:t>
            </w:r>
          </w:p>
          <w:p w:rsidR="00F977CA" w:rsidRPr="00827CAA" w:rsidRDefault="00F977CA" w:rsidP="00337CA0">
            <w:pPr>
              <w:pStyle w:val="SemEspaamento"/>
              <w:spacing w:line="360" w:lineRule="auto"/>
              <w:ind w:left="567" w:firstLine="567"/>
              <w:jc w:val="both"/>
              <w:rPr>
                <w:rFonts w:ascii="Times New Roman" w:hAnsi="Times New Roman" w:cs="Times New Roman"/>
              </w:rPr>
            </w:pPr>
          </w:p>
          <w:p w:rsidR="00F977CA" w:rsidRPr="00827CAA" w:rsidRDefault="00F977CA" w:rsidP="00DF597C">
            <w:pPr>
              <w:pStyle w:val="SemEspaamento"/>
              <w:rPr>
                <w:rFonts w:ascii="Times New Roman" w:hAnsi="Times New Roman" w:cs="Times New Roman"/>
              </w:rPr>
            </w:pPr>
          </w:p>
        </w:tc>
      </w:tr>
    </w:tbl>
    <w:p w:rsidR="00245CDC" w:rsidRDefault="00245CDC" w:rsidP="00245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="461" w:right="112" w:firstLine="709"/>
        <w:rPr>
          <w:rFonts w:ascii="Times New Roman" w:hAnsi="Times New Roman" w:cs="Times New Roman"/>
        </w:rPr>
      </w:pPr>
      <w:r w:rsidRPr="00827CAA">
        <w:rPr>
          <w:rFonts w:ascii="Times New Roman" w:hAnsi="Times New Roman" w:cs="Times New Roman"/>
        </w:rPr>
        <w:lastRenderedPageBreak/>
        <w:t xml:space="preserve">          </w:t>
      </w:r>
      <w:r w:rsidR="002D4CDA" w:rsidRPr="00827CAA">
        <w:rPr>
          <w:rFonts w:ascii="Times New Roman" w:hAnsi="Times New Roman" w:cs="Times New Roman"/>
        </w:rPr>
        <w:t xml:space="preserve">             </w:t>
      </w:r>
      <w:r w:rsidRPr="00827CAA">
        <w:rPr>
          <w:rFonts w:ascii="Times New Roman" w:hAnsi="Times New Roman" w:cs="Times New Roman"/>
        </w:rPr>
        <w:t>Sala da Sessão, Conceição do Coité,</w:t>
      </w:r>
      <w:r w:rsidR="009E77E2" w:rsidRPr="00827CAA">
        <w:rPr>
          <w:rFonts w:ascii="Times New Roman" w:hAnsi="Times New Roman" w:cs="Times New Roman"/>
        </w:rPr>
        <w:t xml:space="preserve"> </w:t>
      </w:r>
      <w:r w:rsidR="0074392F" w:rsidRPr="00827CAA">
        <w:rPr>
          <w:rFonts w:ascii="Times New Roman" w:hAnsi="Times New Roman" w:cs="Times New Roman"/>
        </w:rPr>
        <w:t>05</w:t>
      </w:r>
      <w:r w:rsidRPr="00827CAA">
        <w:rPr>
          <w:rFonts w:ascii="Times New Roman" w:hAnsi="Times New Roman" w:cs="Times New Roman"/>
        </w:rPr>
        <w:t xml:space="preserve"> de </w:t>
      </w:r>
      <w:r w:rsidR="0074392F" w:rsidRPr="00827CAA">
        <w:rPr>
          <w:rFonts w:ascii="Times New Roman" w:hAnsi="Times New Roman" w:cs="Times New Roman"/>
        </w:rPr>
        <w:t>setembro</w:t>
      </w:r>
      <w:r w:rsidRPr="00827CAA">
        <w:rPr>
          <w:rFonts w:ascii="Times New Roman" w:hAnsi="Times New Roman" w:cs="Times New Roman"/>
        </w:rPr>
        <w:t xml:space="preserve"> de 2023</w:t>
      </w:r>
    </w:p>
    <w:p w:rsidR="00337CA0" w:rsidRDefault="00337CA0" w:rsidP="00245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="461" w:right="112" w:firstLine="709"/>
        <w:rPr>
          <w:rFonts w:ascii="Times New Roman" w:hAnsi="Times New Roman" w:cs="Times New Roman"/>
        </w:rPr>
      </w:pPr>
    </w:p>
    <w:p w:rsidR="00337CA0" w:rsidRPr="00827CAA" w:rsidRDefault="00337CA0" w:rsidP="00245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="461" w:right="112" w:firstLine="709"/>
        <w:rPr>
          <w:rFonts w:ascii="Times New Roman" w:hAnsi="Times New Roman" w:cs="Times New Roman"/>
        </w:rPr>
      </w:pPr>
    </w:p>
    <w:p w:rsidR="00245CDC" w:rsidRPr="00A805B4" w:rsidRDefault="00245CDC" w:rsidP="00245CDC">
      <w:pPr>
        <w:pStyle w:val="SemEspaamento"/>
        <w:rPr>
          <w:rFonts w:ascii="Times New Roman" w:hAnsi="Times New Roman" w:cs="Times New Roman"/>
          <w:b/>
        </w:rPr>
      </w:pPr>
      <w:r w:rsidRPr="00A805B4"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 w:rsidR="002D4CDA" w:rsidRPr="00A805B4">
        <w:rPr>
          <w:rFonts w:ascii="Times New Roman" w:hAnsi="Times New Roman" w:cs="Times New Roman"/>
          <w:b/>
        </w:rPr>
        <w:t xml:space="preserve">      </w:t>
      </w:r>
      <w:r w:rsidRPr="00A805B4">
        <w:rPr>
          <w:rFonts w:ascii="Times New Roman" w:hAnsi="Times New Roman" w:cs="Times New Roman"/>
          <w:b/>
        </w:rPr>
        <w:t>Beto da Pinda</w:t>
      </w:r>
    </w:p>
    <w:p w:rsidR="00245CDC" w:rsidRPr="00A805B4" w:rsidRDefault="00245CDC" w:rsidP="00245CDC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  <w:r w:rsidRPr="00A805B4">
        <w:rPr>
          <w:rFonts w:ascii="Times New Roman" w:hAnsi="Times New Roman" w:cs="Times New Roman"/>
          <w:b/>
        </w:rPr>
        <w:t xml:space="preserve">                                                                                  Vereador </w:t>
      </w:r>
    </w:p>
    <w:p w:rsidR="003C5B62" w:rsidRPr="00A805B4" w:rsidRDefault="003C5B62" w:rsidP="00352D96">
      <w:pPr>
        <w:rPr>
          <w:rFonts w:ascii="Times New Roman" w:hAnsi="Times New Roman" w:cs="Times New Roman"/>
          <w:b/>
        </w:rPr>
      </w:pPr>
    </w:p>
    <w:sectPr w:rsidR="003C5B62" w:rsidRPr="00A805B4" w:rsidSect="00337CA0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D0E80"/>
    <w:rsid w:val="00012509"/>
    <w:rsid w:val="0001729A"/>
    <w:rsid w:val="0002510F"/>
    <w:rsid w:val="00041C4F"/>
    <w:rsid w:val="00044945"/>
    <w:rsid w:val="0009329D"/>
    <w:rsid w:val="000B4BCD"/>
    <w:rsid w:val="000C1968"/>
    <w:rsid w:val="000C4A79"/>
    <w:rsid w:val="000F3057"/>
    <w:rsid w:val="000F63FC"/>
    <w:rsid w:val="0014201D"/>
    <w:rsid w:val="0014567C"/>
    <w:rsid w:val="00154725"/>
    <w:rsid w:val="001670BE"/>
    <w:rsid w:val="001755BD"/>
    <w:rsid w:val="00175E7D"/>
    <w:rsid w:val="001915E8"/>
    <w:rsid w:val="001A3152"/>
    <w:rsid w:val="001A54DA"/>
    <w:rsid w:val="001B6718"/>
    <w:rsid w:val="001F7C3E"/>
    <w:rsid w:val="00245CDC"/>
    <w:rsid w:val="00250F3E"/>
    <w:rsid w:val="00253342"/>
    <w:rsid w:val="00290588"/>
    <w:rsid w:val="00297B2A"/>
    <w:rsid w:val="002A7885"/>
    <w:rsid w:val="002B0765"/>
    <w:rsid w:val="002B3CAB"/>
    <w:rsid w:val="002B6AE3"/>
    <w:rsid w:val="002D4CDA"/>
    <w:rsid w:val="002D6B09"/>
    <w:rsid w:val="002F4F4F"/>
    <w:rsid w:val="0032772A"/>
    <w:rsid w:val="00337CA0"/>
    <w:rsid w:val="003429FC"/>
    <w:rsid w:val="00352D96"/>
    <w:rsid w:val="00365ABA"/>
    <w:rsid w:val="0039476A"/>
    <w:rsid w:val="003C5B62"/>
    <w:rsid w:val="003D40F2"/>
    <w:rsid w:val="003E160D"/>
    <w:rsid w:val="003E19E0"/>
    <w:rsid w:val="003F1281"/>
    <w:rsid w:val="00412C43"/>
    <w:rsid w:val="004467DD"/>
    <w:rsid w:val="00450DBF"/>
    <w:rsid w:val="00451FDC"/>
    <w:rsid w:val="00477965"/>
    <w:rsid w:val="00494E36"/>
    <w:rsid w:val="004A0A96"/>
    <w:rsid w:val="004B42FB"/>
    <w:rsid w:val="004B7E54"/>
    <w:rsid w:val="004C0A13"/>
    <w:rsid w:val="004E3772"/>
    <w:rsid w:val="004F2942"/>
    <w:rsid w:val="00515848"/>
    <w:rsid w:val="00517822"/>
    <w:rsid w:val="00544EA8"/>
    <w:rsid w:val="00550521"/>
    <w:rsid w:val="00575A5C"/>
    <w:rsid w:val="005A4CCA"/>
    <w:rsid w:val="005B691A"/>
    <w:rsid w:val="005E1C1A"/>
    <w:rsid w:val="005E3282"/>
    <w:rsid w:val="00612769"/>
    <w:rsid w:val="00646FFD"/>
    <w:rsid w:val="0066309F"/>
    <w:rsid w:val="0068286A"/>
    <w:rsid w:val="00687C8B"/>
    <w:rsid w:val="006920C7"/>
    <w:rsid w:val="00704796"/>
    <w:rsid w:val="00712A0D"/>
    <w:rsid w:val="007178E4"/>
    <w:rsid w:val="00722103"/>
    <w:rsid w:val="007243C4"/>
    <w:rsid w:val="00733CEA"/>
    <w:rsid w:val="00742CAB"/>
    <w:rsid w:val="0074392F"/>
    <w:rsid w:val="00786222"/>
    <w:rsid w:val="007862BB"/>
    <w:rsid w:val="00794EFC"/>
    <w:rsid w:val="007B3093"/>
    <w:rsid w:val="007B5D42"/>
    <w:rsid w:val="007D0E80"/>
    <w:rsid w:val="007D2939"/>
    <w:rsid w:val="007D744B"/>
    <w:rsid w:val="007E14CB"/>
    <w:rsid w:val="007E2D65"/>
    <w:rsid w:val="00827C0A"/>
    <w:rsid w:val="00827CAA"/>
    <w:rsid w:val="00835F6D"/>
    <w:rsid w:val="008734F9"/>
    <w:rsid w:val="008B794B"/>
    <w:rsid w:val="008C4380"/>
    <w:rsid w:val="008D4FFF"/>
    <w:rsid w:val="008D6ED6"/>
    <w:rsid w:val="00911C2B"/>
    <w:rsid w:val="009978E5"/>
    <w:rsid w:val="009A26D6"/>
    <w:rsid w:val="009B6C99"/>
    <w:rsid w:val="009E04BE"/>
    <w:rsid w:val="009E77E2"/>
    <w:rsid w:val="00A11096"/>
    <w:rsid w:val="00A22460"/>
    <w:rsid w:val="00A25EB6"/>
    <w:rsid w:val="00A350BD"/>
    <w:rsid w:val="00A42ACF"/>
    <w:rsid w:val="00A51D59"/>
    <w:rsid w:val="00A63644"/>
    <w:rsid w:val="00A80551"/>
    <w:rsid w:val="00A805B4"/>
    <w:rsid w:val="00A87050"/>
    <w:rsid w:val="00AB1F7E"/>
    <w:rsid w:val="00AB2ED5"/>
    <w:rsid w:val="00AC4678"/>
    <w:rsid w:val="00B06B40"/>
    <w:rsid w:val="00B25EDB"/>
    <w:rsid w:val="00B3595E"/>
    <w:rsid w:val="00B422CE"/>
    <w:rsid w:val="00B43D6C"/>
    <w:rsid w:val="00B51B55"/>
    <w:rsid w:val="00B559D7"/>
    <w:rsid w:val="00B8134A"/>
    <w:rsid w:val="00B92E32"/>
    <w:rsid w:val="00BD66C6"/>
    <w:rsid w:val="00BD7764"/>
    <w:rsid w:val="00BE414A"/>
    <w:rsid w:val="00BE678D"/>
    <w:rsid w:val="00BF52BB"/>
    <w:rsid w:val="00C05799"/>
    <w:rsid w:val="00C10BA6"/>
    <w:rsid w:val="00C27B20"/>
    <w:rsid w:val="00C43F96"/>
    <w:rsid w:val="00C51860"/>
    <w:rsid w:val="00C5272C"/>
    <w:rsid w:val="00C568CC"/>
    <w:rsid w:val="00C628A8"/>
    <w:rsid w:val="00C665FF"/>
    <w:rsid w:val="00C74AA6"/>
    <w:rsid w:val="00CB360A"/>
    <w:rsid w:val="00CD095F"/>
    <w:rsid w:val="00CE55F6"/>
    <w:rsid w:val="00D4254D"/>
    <w:rsid w:val="00D553F1"/>
    <w:rsid w:val="00D65697"/>
    <w:rsid w:val="00D974A1"/>
    <w:rsid w:val="00DD5F94"/>
    <w:rsid w:val="00DF06F2"/>
    <w:rsid w:val="00DF4301"/>
    <w:rsid w:val="00DF49EF"/>
    <w:rsid w:val="00DF597C"/>
    <w:rsid w:val="00DF6AC4"/>
    <w:rsid w:val="00E02A64"/>
    <w:rsid w:val="00E21511"/>
    <w:rsid w:val="00E37F91"/>
    <w:rsid w:val="00E76B3D"/>
    <w:rsid w:val="00EB2258"/>
    <w:rsid w:val="00EB4E61"/>
    <w:rsid w:val="00EE324D"/>
    <w:rsid w:val="00EF677C"/>
    <w:rsid w:val="00EF7E38"/>
    <w:rsid w:val="00F032BF"/>
    <w:rsid w:val="00F0731D"/>
    <w:rsid w:val="00F34671"/>
    <w:rsid w:val="00F40170"/>
    <w:rsid w:val="00F47C97"/>
    <w:rsid w:val="00F70FF8"/>
    <w:rsid w:val="00F8786F"/>
    <w:rsid w:val="00F92117"/>
    <w:rsid w:val="00F926BB"/>
    <w:rsid w:val="00F977CA"/>
    <w:rsid w:val="00FA6AFB"/>
    <w:rsid w:val="00FC5411"/>
    <w:rsid w:val="00FD16B3"/>
    <w:rsid w:val="00FD3FC4"/>
    <w:rsid w:val="00FE3B2D"/>
    <w:rsid w:val="00FE3CA4"/>
    <w:rsid w:val="00FE5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A31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A3152"/>
    <w:rPr>
      <w:lang w:val="pt-PT"/>
    </w:rPr>
  </w:style>
  <w:style w:type="paragraph" w:styleId="SemEspaamento">
    <w:name w:val="No Spacing"/>
    <w:uiPriority w:val="1"/>
    <w:qFormat/>
    <w:rsid w:val="00DF597C"/>
    <w:rPr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6C180-BF30-43E1-ADF6-F82EC02C8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Parlamentar</cp:lastModifiedBy>
  <cp:revision>20</cp:revision>
  <cp:lastPrinted>2023-09-05T14:28:00Z</cp:lastPrinted>
  <dcterms:created xsi:type="dcterms:W3CDTF">2023-08-21T13:07:00Z</dcterms:created>
  <dcterms:modified xsi:type="dcterms:W3CDTF">2023-09-05T14:30:00Z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