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4B" w:rsidRPr="00B74006" w:rsidRDefault="00285D4B" w:rsidP="00B74006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8"/>
          <w:szCs w:val="28"/>
        </w:rPr>
      </w:pPr>
      <w:r w:rsidRPr="00B74006">
        <w:rPr>
          <w:b/>
          <w:sz w:val="28"/>
          <w:szCs w:val="28"/>
        </w:rPr>
        <w:t xml:space="preserve">PROJETO DE </w:t>
      </w:r>
      <w:r w:rsidR="001168FF" w:rsidRPr="00B74006">
        <w:rPr>
          <w:b/>
          <w:sz w:val="28"/>
          <w:szCs w:val="28"/>
        </w:rPr>
        <w:t xml:space="preserve">RESOLUÇÃO </w:t>
      </w:r>
      <w:r w:rsidR="004E1B05" w:rsidRPr="00B74006">
        <w:rPr>
          <w:b/>
          <w:sz w:val="28"/>
          <w:szCs w:val="28"/>
        </w:rPr>
        <w:t xml:space="preserve">Nº / </w:t>
      </w:r>
      <w:r w:rsidR="00D677D1" w:rsidRPr="00B74006">
        <w:rPr>
          <w:b/>
          <w:sz w:val="28"/>
          <w:szCs w:val="28"/>
        </w:rPr>
        <w:t>202</w:t>
      </w:r>
      <w:r w:rsidR="002B07F1" w:rsidRPr="00B74006">
        <w:rPr>
          <w:b/>
          <w:sz w:val="28"/>
          <w:szCs w:val="28"/>
        </w:rPr>
        <w:t>3</w:t>
      </w:r>
    </w:p>
    <w:p w:rsidR="001168FF" w:rsidRPr="00B74006" w:rsidRDefault="001168FF" w:rsidP="00B74006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8"/>
          <w:szCs w:val="28"/>
        </w:rPr>
      </w:pPr>
    </w:p>
    <w:p w:rsidR="001168FF" w:rsidRPr="00B74006" w:rsidRDefault="001168FF" w:rsidP="00B74006">
      <w:pPr>
        <w:jc w:val="both"/>
        <w:rPr>
          <w:sz w:val="24"/>
          <w:szCs w:val="24"/>
        </w:rPr>
      </w:pPr>
    </w:p>
    <w:p w:rsidR="001168FF" w:rsidRPr="00B74006" w:rsidRDefault="001168FF" w:rsidP="00B74006">
      <w:pPr>
        <w:jc w:val="both"/>
        <w:rPr>
          <w:sz w:val="24"/>
          <w:szCs w:val="24"/>
        </w:rPr>
      </w:pPr>
    </w:p>
    <w:p w:rsidR="001168FF" w:rsidRPr="00B74006" w:rsidRDefault="001168FF" w:rsidP="00B74006">
      <w:pPr>
        <w:jc w:val="both"/>
        <w:rPr>
          <w:b/>
          <w:sz w:val="24"/>
          <w:szCs w:val="24"/>
        </w:rPr>
      </w:pPr>
    </w:p>
    <w:p w:rsidR="001168FF" w:rsidRDefault="001168FF" w:rsidP="00B74006">
      <w:pPr>
        <w:pStyle w:val="Recuodecorpodetexto"/>
        <w:rPr>
          <w:rFonts w:ascii="Times New Roman" w:hAnsi="Times New Roman"/>
          <w:b/>
          <w:sz w:val="28"/>
          <w:szCs w:val="28"/>
        </w:rPr>
      </w:pPr>
      <w:r w:rsidRPr="00B74006">
        <w:rPr>
          <w:rFonts w:ascii="Times New Roman" w:hAnsi="Times New Roman"/>
          <w:b/>
          <w:iCs/>
          <w:sz w:val="28"/>
          <w:szCs w:val="28"/>
        </w:rPr>
        <w:t>Concede</w:t>
      </w:r>
      <w:r w:rsidR="009E1FFB" w:rsidRPr="00B74006">
        <w:rPr>
          <w:rFonts w:ascii="Times New Roman" w:hAnsi="Times New Roman"/>
          <w:b/>
          <w:iCs/>
          <w:sz w:val="28"/>
          <w:szCs w:val="28"/>
        </w:rPr>
        <w:t xml:space="preserve"> Título de Cidadã</w:t>
      </w:r>
      <w:r w:rsidR="002B07F1" w:rsidRPr="00B74006">
        <w:rPr>
          <w:rFonts w:ascii="Times New Roman" w:hAnsi="Times New Roman"/>
          <w:b/>
          <w:iCs/>
          <w:sz w:val="28"/>
          <w:szCs w:val="28"/>
        </w:rPr>
        <w:t>o</w:t>
      </w:r>
      <w:r w:rsidR="00280C64" w:rsidRPr="00B7400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0220D" w:rsidRPr="00B74006">
        <w:rPr>
          <w:rFonts w:ascii="Times New Roman" w:hAnsi="Times New Roman"/>
          <w:b/>
          <w:iCs/>
          <w:sz w:val="28"/>
          <w:szCs w:val="28"/>
        </w:rPr>
        <w:t xml:space="preserve">Coiteense a </w:t>
      </w:r>
      <w:r w:rsidR="00280C64" w:rsidRPr="00B74006">
        <w:rPr>
          <w:rFonts w:ascii="Times New Roman" w:hAnsi="Times New Roman"/>
          <w:b/>
          <w:sz w:val="28"/>
          <w:szCs w:val="28"/>
        </w:rPr>
        <w:t>Vagner de Souza Mota</w:t>
      </w:r>
      <w:r w:rsidR="00B74006">
        <w:rPr>
          <w:rFonts w:ascii="Times New Roman" w:hAnsi="Times New Roman"/>
          <w:b/>
          <w:sz w:val="28"/>
          <w:szCs w:val="28"/>
        </w:rPr>
        <w:t>.</w:t>
      </w:r>
    </w:p>
    <w:p w:rsidR="00B74006" w:rsidRDefault="00B74006" w:rsidP="00B74006">
      <w:pPr>
        <w:pStyle w:val="Recuodecorpodetexto"/>
        <w:rPr>
          <w:rFonts w:ascii="Times New Roman" w:hAnsi="Times New Roman"/>
          <w:b/>
          <w:sz w:val="28"/>
          <w:szCs w:val="28"/>
        </w:rPr>
      </w:pPr>
    </w:p>
    <w:p w:rsidR="00B74006" w:rsidRPr="00B74006" w:rsidRDefault="00B74006" w:rsidP="00B74006">
      <w:pPr>
        <w:pStyle w:val="Recuodecorpodetexto"/>
        <w:rPr>
          <w:rFonts w:ascii="Times New Roman" w:hAnsi="Times New Roman"/>
          <w:b/>
          <w:sz w:val="28"/>
          <w:szCs w:val="28"/>
        </w:rPr>
      </w:pPr>
    </w:p>
    <w:p w:rsidR="001168FF" w:rsidRPr="00B74006" w:rsidRDefault="001168FF" w:rsidP="00B74006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caps/>
          <w:szCs w:val="24"/>
        </w:rPr>
      </w:pPr>
      <w:r w:rsidRPr="00B74006">
        <w:rPr>
          <w:rFonts w:ascii="Times New Roman" w:hAnsi="Times New Roman"/>
          <w:caps/>
          <w:szCs w:val="24"/>
        </w:rPr>
        <w:t>A Câmara Municipal de Conceição do Coité</w:t>
      </w: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caps/>
          <w:szCs w:val="24"/>
        </w:rPr>
      </w:pP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caps/>
          <w:szCs w:val="24"/>
        </w:rPr>
      </w:pP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caps/>
          <w:szCs w:val="24"/>
        </w:rPr>
      </w:pP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b/>
          <w:caps/>
          <w:szCs w:val="24"/>
        </w:rPr>
      </w:pPr>
      <w:r w:rsidRPr="00B74006">
        <w:rPr>
          <w:rFonts w:ascii="Times New Roman" w:hAnsi="Times New Roman"/>
          <w:b/>
          <w:caps/>
          <w:szCs w:val="24"/>
        </w:rPr>
        <w:t>resolve:</w:t>
      </w: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caps/>
          <w:szCs w:val="24"/>
        </w:rPr>
      </w:pP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1168FF" w:rsidRDefault="001168FF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  <w:r w:rsidRPr="00B74006">
        <w:rPr>
          <w:rFonts w:ascii="Times New Roman" w:hAnsi="Times New Roman"/>
          <w:szCs w:val="24"/>
        </w:rPr>
        <w:t xml:space="preserve">Art. </w:t>
      </w:r>
      <w:r w:rsidR="001264CE" w:rsidRPr="00B74006">
        <w:rPr>
          <w:rFonts w:ascii="Times New Roman" w:hAnsi="Times New Roman"/>
          <w:szCs w:val="24"/>
        </w:rPr>
        <w:t xml:space="preserve">1º “Fica concedido o Título de Cidadão Coiteense a </w:t>
      </w:r>
      <w:r w:rsidR="00280C64" w:rsidRPr="00B74006">
        <w:rPr>
          <w:rFonts w:ascii="Times New Roman" w:hAnsi="Times New Roman"/>
          <w:szCs w:val="24"/>
        </w:rPr>
        <w:t>Vagner de Souza Mota.</w:t>
      </w:r>
    </w:p>
    <w:p w:rsidR="00B74006" w:rsidRDefault="00B74006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B74006" w:rsidRPr="00B74006" w:rsidRDefault="00B74006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1168FF" w:rsidRPr="00B74006" w:rsidRDefault="004843FD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  <w:r w:rsidRPr="00B74006">
        <w:rPr>
          <w:rFonts w:ascii="Times New Roman" w:hAnsi="Times New Roman"/>
          <w:szCs w:val="24"/>
        </w:rPr>
        <w:t>Art. 2º</w:t>
      </w:r>
      <w:r w:rsidR="001168FF" w:rsidRPr="00B74006">
        <w:rPr>
          <w:rFonts w:ascii="Times New Roman" w:hAnsi="Times New Roman"/>
          <w:szCs w:val="24"/>
        </w:rPr>
        <w:t xml:space="preserve"> As despesas decorrentes desta Resolução correrão por conta do orçamento do Poder Legislativo.</w:t>
      </w:r>
    </w:p>
    <w:p w:rsidR="002B07F1" w:rsidRPr="00B74006" w:rsidRDefault="002B07F1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  <w:r w:rsidRPr="00B74006">
        <w:rPr>
          <w:rFonts w:ascii="Times New Roman" w:hAnsi="Times New Roman"/>
          <w:szCs w:val="24"/>
        </w:rPr>
        <w:t>Art. 3º Esta Resolução entra em vigor na data de sua publicação.</w:t>
      </w:r>
    </w:p>
    <w:p w:rsidR="001168FF" w:rsidRPr="00B74006" w:rsidRDefault="001168FF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342B3F" w:rsidRPr="00B74006" w:rsidRDefault="00342B3F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342B3F" w:rsidRPr="00B74006" w:rsidRDefault="00342B3F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342B3F" w:rsidRPr="00B74006" w:rsidRDefault="00342B3F" w:rsidP="00B74006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342B3F" w:rsidRPr="00B74006" w:rsidRDefault="00342B3F" w:rsidP="00B74006">
      <w:pPr>
        <w:jc w:val="both"/>
        <w:rPr>
          <w:sz w:val="24"/>
          <w:szCs w:val="24"/>
        </w:rPr>
      </w:pPr>
    </w:p>
    <w:p w:rsidR="00342B3F" w:rsidRPr="00B74006" w:rsidRDefault="00342B3F" w:rsidP="00B74006">
      <w:pPr>
        <w:jc w:val="both"/>
        <w:rPr>
          <w:b/>
          <w:sz w:val="24"/>
          <w:szCs w:val="24"/>
        </w:rPr>
      </w:pPr>
    </w:p>
    <w:p w:rsidR="00342B3F" w:rsidRPr="00B74006" w:rsidRDefault="00342B3F" w:rsidP="00B74006">
      <w:pPr>
        <w:jc w:val="both"/>
        <w:rPr>
          <w:b/>
          <w:sz w:val="24"/>
          <w:szCs w:val="24"/>
        </w:rPr>
      </w:pPr>
    </w:p>
    <w:p w:rsidR="00B6331C" w:rsidRPr="00B74006" w:rsidRDefault="00B6331C" w:rsidP="00B74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right="112"/>
        <w:jc w:val="center"/>
        <w:rPr>
          <w:sz w:val="24"/>
          <w:szCs w:val="24"/>
        </w:rPr>
      </w:pPr>
      <w:bookmarkStart w:id="0" w:name="_Hlk136266175"/>
      <w:r w:rsidRPr="00B74006">
        <w:rPr>
          <w:sz w:val="24"/>
          <w:szCs w:val="24"/>
        </w:rPr>
        <w:t xml:space="preserve">Sala </w:t>
      </w:r>
      <w:r w:rsidR="00B74006" w:rsidRPr="00B74006">
        <w:rPr>
          <w:sz w:val="24"/>
          <w:szCs w:val="24"/>
        </w:rPr>
        <w:t>das Sessões</w:t>
      </w:r>
      <w:r w:rsidRPr="00B74006">
        <w:rPr>
          <w:sz w:val="24"/>
          <w:szCs w:val="24"/>
        </w:rPr>
        <w:t xml:space="preserve">, Conceição do Coité, </w:t>
      </w:r>
      <w:r w:rsidR="00280C64" w:rsidRPr="00B74006">
        <w:rPr>
          <w:sz w:val="24"/>
          <w:szCs w:val="24"/>
        </w:rPr>
        <w:t xml:space="preserve">21 </w:t>
      </w:r>
      <w:r w:rsidR="0037091D" w:rsidRPr="00B74006">
        <w:rPr>
          <w:sz w:val="24"/>
          <w:szCs w:val="24"/>
        </w:rPr>
        <w:t>de agosto</w:t>
      </w:r>
      <w:r w:rsidR="00B74006" w:rsidRPr="00B74006">
        <w:rPr>
          <w:sz w:val="24"/>
          <w:szCs w:val="24"/>
        </w:rPr>
        <w:t xml:space="preserve"> </w:t>
      </w:r>
      <w:r w:rsidRPr="00B74006">
        <w:rPr>
          <w:sz w:val="24"/>
          <w:szCs w:val="24"/>
        </w:rPr>
        <w:t>de 2023</w:t>
      </w:r>
    </w:p>
    <w:p w:rsidR="00B6331C" w:rsidRPr="00B74006" w:rsidRDefault="00B6331C" w:rsidP="00B74006">
      <w:pPr>
        <w:spacing w:before="90"/>
        <w:ind w:left="459" w:right="113" w:firstLine="709"/>
        <w:jc w:val="center"/>
        <w:rPr>
          <w:b/>
          <w:bCs/>
          <w:sz w:val="24"/>
          <w:szCs w:val="24"/>
        </w:rPr>
      </w:pPr>
    </w:p>
    <w:p w:rsidR="00B6331C" w:rsidRPr="00B74006" w:rsidRDefault="00280C64" w:rsidP="00B74006">
      <w:pPr>
        <w:spacing w:before="90"/>
        <w:ind w:left="459" w:right="113" w:firstLine="709"/>
        <w:jc w:val="center"/>
        <w:rPr>
          <w:b/>
          <w:bCs/>
          <w:sz w:val="24"/>
          <w:szCs w:val="24"/>
        </w:rPr>
      </w:pPr>
      <w:r w:rsidRPr="00B74006">
        <w:rPr>
          <w:b/>
          <w:bCs/>
          <w:sz w:val="24"/>
          <w:szCs w:val="24"/>
        </w:rPr>
        <w:t>Adalberto Neres Pinto Gordiano</w:t>
      </w:r>
    </w:p>
    <w:p w:rsidR="00B6331C" w:rsidRPr="00B74006" w:rsidRDefault="00B6331C" w:rsidP="00B74006">
      <w:pPr>
        <w:spacing w:before="90"/>
        <w:ind w:left="459" w:right="113" w:firstLine="709"/>
        <w:jc w:val="center"/>
        <w:rPr>
          <w:sz w:val="24"/>
          <w:szCs w:val="24"/>
        </w:rPr>
      </w:pPr>
      <w:r w:rsidRPr="00B74006">
        <w:rPr>
          <w:sz w:val="24"/>
          <w:szCs w:val="24"/>
        </w:rPr>
        <w:t>Vereador</w:t>
      </w:r>
    </w:p>
    <w:bookmarkEnd w:id="0"/>
    <w:p w:rsidR="00131AFE" w:rsidRPr="00B74006" w:rsidRDefault="00131AFE" w:rsidP="00B74006">
      <w:pPr>
        <w:spacing w:before="90"/>
        <w:ind w:left="459" w:right="113" w:firstLine="709"/>
        <w:jc w:val="both"/>
        <w:rPr>
          <w:sz w:val="24"/>
          <w:szCs w:val="24"/>
        </w:rPr>
      </w:pPr>
    </w:p>
    <w:p w:rsidR="00D170CF" w:rsidRDefault="00D170CF" w:rsidP="00B74006">
      <w:pPr>
        <w:pStyle w:val="Ttulo"/>
        <w:jc w:val="both"/>
        <w:rPr>
          <w:rFonts w:ascii="Times New Roman" w:hAnsi="Times New Roman"/>
          <w:sz w:val="24"/>
          <w:szCs w:val="24"/>
        </w:rPr>
      </w:pPr>
    </w:p>
    <w:p w:rsidR="00B74006" w:rsidRDefault="00B74006" w:rsidP="00B74006">
      <w:pPr>
        <w:pStyle w:val="Ttulo"/>
        <w:jc w:val="both"/>
        <w:rPr>
          <w:rFonts w:ascii="Times New Roman" w:hAnsi="Times New Roman"/>
          <w:sz w:val="24"/>
          <w:szCs w:val="24"/>
        </w:rPr>
      </w:pPr>
    </w:p>
    <w:p w:rsidR="00B74006" w:rsidRPr="00B74006" w:rsidRDefault="00B74006" w:rsidP="00B74006">
      <w:pPr>
        <w:pStyle w:val="Ttulo"/>
        <w:jc w:val="both"/>
        <w:rPr>
          <w:rFonts w:ascii="Times New Roman" w:hAnsi="Times New Roman"/>
          <w:sz w:val="24"/>
          <w:szCs w:val="24"/>
        </w:rPr>
      </w:pPr>
    </w:p>
    <w:p w:rsidR="002B07F1" w:rsidRPr="00B74006" w:rsidRDefault="002B07F1" w:rsidP="00B74006">
      <w:pPr>
        <w:pStyle w:val="Ttulo"/>
        <w:jc w:val="both"/>
        <w:rPr>
          <w:rFonts w:ascii="Times New Roman" w:hAnsi="Times New Roman"/>
          <w:sz w:val="24"/>
          <w:szCs w:val="24"/>
        </w:rPr>
      </w:pPr>
    </w:p>
    <w:p w:rsidR="00131AFE" w:rsidRPr="00B74006" w:rsidRDefault="00131AFE" w:rsidP="00B74006">
      <w:pPr>
        <w:pStyle w:val="Ttulo"/>
        <w:jc w:val="both"/>
        <w:rPr>
          <w:rFonts w:ascii="Times New Roman" w:hAnsi="Times New Roman"/>
          <w:sz w:val="24"/>
          <w:szCs w:val="24"/>
        </w:rPr>
      </w:pPr>
    </w:p>
    <w:p w:rsidR="00280C64" w:rsidRPr="00B74006" w:rsidRDefault="00280C64" w:rsidP="00B74006">
      <w:pPr>
        <w:pStyle w:val="Ttulo"/>
        <w:jc w:val="both"/>
        <w:rPr>
          <w:rFonts w:ascii="Times New Roman" w:hAnsi="Times New Roman"/>
          <w:b/>
          <w:sz w:val="24"/>
          <w:szCs w:val="24"/>
        </w:rPr>
      </w:pPr>
    </w:p>
    <w:p w:rsidR="00D170CF" w:rsidRPr="00280C64" w:rsidRDefault="00131AFE" w:rsidP="00280C64">
      <w:pPr>
        <w:pStyle w:val="Ttulo"/>
        <w:rPr>
          <w:rFonts w:ascii="Arial" w:hAnsi="Arial" w:cs="Arial"/>
          <w:b/>
          <w:szCs w:val="28"/>
        </w:rPr>
      </w:pPr>
      <w:r w:rsidRPr="00280C64">
        <w:rPr>
          <w:rFonts w:ascii="Arial" w:hAnsi="Arial" w:cs="Arial"/>
          <w:b/>
          <w:szCs w:val="28"/>
        </w:rPr>
        <w:t>JUSTIFICATIV</w:t>
      </w:r>
      <w:r w:rsidR="00D170CF" w:rsidRPr="00280C64">
        <w:rPr>
          <w:rFonts w:ascii="Arial" w:hAnsi="Arial" w:cs="Arial"/>
          <w:b/>
          <w:szCs w:val="28"/>
        </w:rPr>
        <w:t>A</w:t>
      </w:r>
    </w:p>
    <w:p w:rsidR="00D170CF" w:rsidRPr="00B74006" w:rsidRDefault="00D170CF" w:rsidP="00B74006">
      <w:pPr>
        <w:pStyle w:val="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80C64" w:rsidRPr="00B74006" w:rsidRDefault="0041747A" w:rsidP="00B74006">
      <w:pPr>
        <w:spacing w:line="360" w:lineRule="auto"/>
        <w:jc w:val="both"/>
        <w:rPr>
          <w:sz w:val="24"/>
          <w:szCs w:val="24"/>
        </w:rPr>
      </w:pPr>
      <w:r w:rsidRPr="00B74006">
        <w:rPr>
          <w:sz w:val="24"/>
          <w:szCs w:val="24"/>
        </w:rPr>
        <w:tab/>
      </w:r>
      <w:r w:rsidR="00280C64" w:rsidRPr="00B74006">
        <w:rPr>
          <w:sz w:val="24"/>
          <w:szCs w:val="24"/>
        </w:rPr>
        <w:t>Vagner de Souza Mota, graduado e pós graduado na área de gestão, nasceu em 31 de maio de 1978 na cidade baixa da capital Salvador. De pais Genivaldo Souza Mota e Nádia Rodrigues de Souza é tecnólogo de Automação e Controle Industrial pela antiga Escola Tecnica Federal da Bahia</w:t>
      </w:r>
      <w:r w:rsidR="00B74006">
        <w:rPr>
          <w:sz w:val="24"/>
          <w:szCs w:val="24"/>
        </w:rPr>
        <w:t xml:space="preserve"> </w:t>
      </w:r>
      <w:r w:rsidR="00280C64" w:rsidRPr="00B74006">
        <w:rPr>
          <w:sz w:val="24"/>
          <w:szCs w:val="24"/>
        </w:rPr>
        <w:t xml:space="preserve">desde 2001, e em 2005, é convocado, após prestação de concurso </w:t>
      </w:r>
      <w:r w:rsidR="00B74006" w:rsidRPr="00B74006">
        <w:rPr>
          <w:sz w:val="24"/>
          <w:szCs w:val="24"/>
        </w:rPr>
        <w:t xml:space="preserve">público, </w:t>
      </w:r>
      <w:r w:rsidR="00280C64" w:rsidRPr="00B74006">
        <w:rPr>
          <w:sz w:val="24"/>
          <w:szCs w:val="24"/>
        </w:rPr>
        <w:t>pela Empresa Baiana de Águas e Saneamento, a prestar serviços como Assistente em Saneamento. Em 2006 casou-se com a artesã Anna Kariny, empreendedora do Ateliê</w:t>
      </w:r>
      <w:r w:rsidR="00B74006">
        <w:rPr>
          <w:sz w:val="24"/>
          <w:szCs w:val="24"/>
        </w:rPr>
        <w:t xml:space="preserve"> </w:t>
      </w:r>
      <w:r w:rsidR="00280C64" w:rsidRPr="00B74006">
        <w:rPr>
          <w:sz w:val="24"/>
          <w:szCs w:val="24"/>
        </w:rPr>
        <w:t xml:space="preserve">AnnaK. Em 2011, assume a gerência do escritório local de Riachão do Jacuípe, abrangendo também os municípios de Pé de Serra, Ichu e Candeal. Ao final do mesmo ano, nasce o primogênito João Lucas. Em 2013, transferido para a unidade de Conceição do Coité e Retirolândia, passa a gerir mais de 30 mil ligações de água, com uma equipe de 35 colaboradores. Ano seguinte, nasce Maria Fernanda.Exerceu o cargo de gerente até 2023. </w:t>
      </w:r>
    </w:p>
    <w:p w:rsidR="0067777A" w:rsidRPr="00B74006" w:rsidRDefault="004171FA" w:rsidP="00B74006">
      <w:pPr>
        <w:pStyle w:val="Ttulo"/>
        <w:spacing w:line="36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B74006">
        <w:rPr>
          <w:rFonts w:ascii="Times New Roman" w:hAnsi="Times New Roman"/>
          <w:sz w:val="24"/>
          <w:szCs w:val="24"/>
        </w:rPr>
        <w:tab/>
      </w:r>
    </w:p>
    <w:p w:rsidR="0067777A" w:rsidRPr="00B74006" w:rsidRDefault="0067777A" w:rsidP="00B74006">
      <w:pPr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</w:p>
    <w:p w:rsidR="0067777A" w:rsidRPr="00B74006" w:rsidRDefault="0067777A" w:rsidP="00B74006">
      <w:pPr>
        <w:spacing w:line="360" w:lineRule="auto"/>
        <w:jc w:val="both"/>
        <w:rPr>
          <w:sz w:val="24"/>
          <w:szCs w:val="24"/>
        </w:rPr>
      </w:pPr>
    </w:p>
    <w:p w:rsidR="0067777A" w:rsidRPr="00B74006" w:rsidRDefault="0067777A" w:rsidP="00B74006">
      <w:pPr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</w:p>
    <w:p w:rsidR="00CA0E4B" w:rsidRPr="0067777A" w:rsidRDefault="00CA0E4B" w:rsidP="0067777A">
      <w:pPr>
        <w:shd w:val="clear" w:color="auto" w:fill="FFFFFF"/>
        <w:rPr>
          <w:rFonts w:ascii="Courier New" w:hAnsi="Courier New" w:cs="Courier New"/>
          <w:color w:val="222222"/>
          <w:sz w:val="24"/>
          <w:szCs w:val="24"/>
        </w:rPr>
      </w:pPr>
    </w:p>
    <w:p w:rsidR="00D170CF" w:rsidRPr="0067777A" w:rsidRDefault="00D170CF" w:rsidP="004F03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A0E4B" w:rsidRPr="00B74006" w:rsidRDefault="00CA0E4B" w:rsidP="00CA0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right="112"/>
        <w:jc w:val="center"/>
        <w:rPr>
          <w:sz w:val="28"/>
          <w:szCs w:val="28"/>
        </w:rPr>
      </w:pPr>
      <w:r w:rsidRPr="00B74006">
        <w:rPr>
          <w:sz w:val="28"/>
          <w:szCs w:val="28"/>
        </w:rPr>
        <w:t xml:space="preserve">Sala </w:t>
      </w:r>
      <w:r w:rsidR="00B74006" w:rsidRPr="00B74006">
        <w:rPr>
          <w:sz w:val="28"/>
          <w:szCs w:val="28"/>
        </w:rPr>
        <w:t>das Sessões</w:t>
      </w:r>
      <w:r w:rsidRPr="00B74006">
        <w:rPr>
          <w:sz w:val="28"/>
          <w:szCs w:val="28"/>
        </w:rPr>
        <w:t>, Conceição do Coité, 21 de agosto  de 2023</w:t>
      </w:r>
    </w:p>
    <w:p w:rsidR="00CA0E4B" w:rsidRPr="00B74006" w:rsidRDefault="00CA0E4B" w:rsidP="00CA0E4B">
      <w:pPr>
        <w:spacing w:before="90"/>
        <w:ind w:left="459" w:right="113" w:firstLine="709"/>
        <w:jc w:val="center"/>
        <w:rPr>
          <w:b/>
          <w:bCs/>
          <w:sz w:val="28"/>
          <w:szCs w:val="28"/>
        </w:rPr>
      </w:pPr>
    </w:p>
    <w:p w:rsidR="00CA0E4B" w:rsidRPr="00B74006" w:rsidRDefault="00CA0E4B" w:rsidP="00CA0E4B">
      <w:pPr>
        <w:spacing w:before="90"/>
        <w:ind w:left="459" w:right="113" w:firstLine="709"/>
        <w:jc w:val="center"/>
        <w:rPr>
          <w:b/>
          <w:bCs/>
          <w:sz w:val="28"/>
          <w:szCs w:val="28"/>
        </w:rPr>
      </w:pPr>
      <w:r w:rsidRPr="00B74006">
        <w:rPr>
          <w:b/>
          <w:bCs/>
          <w:sz w:val="28"/>
          <w:szCs w:val="28"/>
        </w:rPr>
        <w:t xml:space="preserve">Adalberto Neres Pinto Gordiano </w:t>
      </w:r>
    </w:p>
    <w:p w:rsidR="00CA0E4B" w:rsidRPr="00B74006" w:rsidRDefault="00CA0E4B" w:rsidP="00CA0E4B">
      <w:pPr>
        <w:spacing w:before="90"/>
        <w:ind w:left="459" w:right="113" w:firstLine="709"/>
        <w:jc w:val="center"/>
        <w:rPr>
          <w:sz w:val="28"/>
          <w:szCs w:val="28"/>
        </w:rPr>
      </w:pPr>
      <w:r w:rsidRPr="00B74006">
        <w:rPr>
          <w:sz w:val="28"/>
          <w:szCs w:val="28"/>
        </w:rPr>
        <w:t xml:space="preserve">Vereador </w:t>
      </w:r>
    </w:p>
    <w:p w:rsidR="00342B3F" w:rsidRPr="00B74006" w:rsidRDefault="00342B3F" w:rsidP="005349B7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sectPr w:rsidR="00342B3F" w:rsidRPr="00B74006" w:rsidSect="00D000E7">
      <w:headerReference w:type="default" r:id="rId7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854" w:rsidRDefault="00637854">
      <w:r>
        <w:separator/>
      </w:r>
    </w:p>
  </w:endnote>
  <w:endnote w:type="continuationSeparator" w:id="1">
    <w:p w:rsidR="00637854" w:rsidRDefault="00637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854" w:rsidRDefault="00637854">
      <w:r>
        <w:separator/>
      </w:r>
    </w:p>
  </w:footnote>
  <w:footnote w:type="continuationSeparator" w:id="1">
    <w:p w:rsidR="00637854" w:rsidRDefault="00637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BA2895">
      <w:trPr>
        <w:trHeight w:val="1276"/>
      </w:trPr>
      <w:tc>
        <w:tcPr>
          <w:tcW w:w="1134" w:type="dxa"/>
        </w:tcPr>
        <w:p w:rsidR="00BA2895" w:rsidRDefault="00B210E8">
          <w:r>
            <w:rPr>
              <w:noProof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-161925</wp:posOffset>
                </wp:positionV>
                <wp:extent cx="622300" cy="762000"/>
                <wp:effectExtent l="19050" t="0" r="6350" b="0"/>
                <wp:wrapNone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p w:rsidR="00BA2895" w:rsidRPr="00D677D1" w:rsidRDefault="00BA2895" w:rsidP="00D677D1">
          <w:pPr>
            <w:pStyle w:val="Cabealho"/>
            <w:tabs>
              <w:tab w:val="clear" w:pos="4419"/>
              <w:tab w:val="clear" w:pos="8838"/>
            </w:tabs>
            <w:jc w:val="both"/>
            <w:rPr>
              <w:rFonts w:ascii="Courier New" w:hAnsi="Courier New"/>
              <w:sz w:val="44"/>
              <w:szCs w:val="44"/>
            </w:rPr>
          </w:pPr>
          <w:r w:rsidRPr="00D677D1">
            <w:rPr>
              <w:rFonts w:ascii="Courier New" w:hAnsi="Courier New"/>
              <w:sz w:val="44"/>
              <w:szCs w:val="44"/>
            </w:rPr>
            <w:t>CONCEIÇÃO DO COITÉ – BA</w:t>
          </w:r>
        </w:p>
        <w:p w:rsidR="00BA2895" w:rsidRPr="00D677D1" w:rsidRDefault="00BA2895" w:rsidP="00D677D1">
          <w:pPr>
            <w:jc w:val="both"/>
            <w:rPr>
              <w:rFonts w:ascii="Courier New" w:hAnsi="Courier New"/>
              <w:sz w:val="44"/>
              <w:szCs w:val="44"/>
            </w:rPr>
          </w:pPr>
          <w:r w:rsidRPr="00D677D1">
            <w:rPr>
              <w:rFonts w:ascii="Courier New" w:hAnsi="Courier New"/>
              <w:sz w:val="44"/>
              <w:szCs w:val="44"/>
            </w:rPr>
            <w:t>PODER LEGISLATIVO</w:t>
          </w:r>
        </w:p>
        <w:p w:rsidR="00D677D1" w:rsidRPr="00755677" w:rsidRDefault="00280C64" w:rsidP="00D677D1">
          <w:pPr>
            <w:pStyle w:val="Ttulo1"/>
            <w:jc w:val="both"/>
            <w:rPr>
              <w:b/>
              <w:sz w:val="44"/>
              <w:szCs w:val="44"/>
              <w:u w:val="single"/>
            </w:rPr>
          </w:pPr>
          <w:r>
            <w:rPr>
              <w:b/>
              <w:sz w:val="44"/>
              <w:szCs w:val="44"/>
              <w:u w:val="single"/>
            </w:rPr>
            <w:t>VEREADOR BETÃO GORDIANO</w:t>
          </w:r>
        </w:p>
        <w:p w:rsidR="00BA2895" w:rsidRDefault="00BA2895" w:rsidP="00D677D1">
          <w:pPr>
            <w:pStyle w:val="Ttulo1"/>
            <w:jc w:val="center"/>
          </w:pPr>
        </w:p>
      </w:tc>
    </w:tr>
  </w:tbl>
  <w:p w:rsidR="00BA2895" w:rsidRDefault="00BA2895">
    <w:pPr>
      <w:pStyle w:val="Cabealho"/>
    </w:pPr>
  </w:p>
  <w:p w:rsidR="00BA2895" w:rsidRDefault="00BA28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27E33"/>
    <w:rsid w:val="00052C56"/>
    <w:rsid w:val="00096743"/>
    <w:rsid w:val="00097541"/>
    <w:rsid w:val="000A76DC"/>
    <w:rsid w:val="000B416A"/>
    <w:rsid w:val="00107957"/>
    <w:rsid w:val="001168FF"/>
    <w:rsid w:val="00117A1F"/>
    <w:rsid w:val="00117DE2"/>
    <w:rsid w:val="001216EE"/>
    <w:rsid w:val="001264CE"/>
    <w:rsid w:val="0012739B"/>
    <w:rsid w:val="00131AFE"/>
    <w:rsid w:val="0013337B"/>
    <w:rsid w:val="001360DE"/>
    <w:rsid w:val="0014308C"/>
    <w:rsid w:val="00161B70"/>
    <w:rsid w:val="001A2D94"/>
    <w:rsid w:val="001D1660"/>
    <w:rsid w:val="001F640A"/>
    <w:rsid w:val="002009FF"/>
    <w:rsid w:val="002056D9"/>
    <w:rsid w:val="002079D8"/>
    <w:rsid w:val="00226E82"/>
    <w:rsid w:val="00276CAB"/>
    <w:rsid w:val="00280C64"/>
    <w:rsid w:val="00285D4B"/>
    <w:rsid w:val="002919AB"/>
    <w:rsid w:val="002B07F1"/>
    <w:rsid w:val="00324707"/>
    <w:rsid w:val="00327CD0"/>
    <w:rsid w:val="00342B3F"/>
    <w:rsid w:val="00350EA2"/>
    <w:rsid w:val="0037091D"/>
    <w:rsid w:val="00382E3E"/>
    <w:rsid w:val="003B2F35"/>
    <w:rsid w:val="003B4E3E"/>
    <w:rsid w:val="003D262D"/>
    <w:rsid w:val="003E52D5"/>
    <w:rsid w:val="003E7A9F"/>
    <w:rsid w:val="003F06F6"/>
    <w:rsid w:val="004063AA"/>
    <w:rsid w:val="0040731F"/>
    <w:rsid w:val="004171FA"/>
    <w:rsid w:val="0041747A"/>
    <w:rsid w:val="0042080E"/>
    <w:rsid w:val="00422AAC"/>
    <w:rsid w:val="00424464"/>
    <w:rsid w:val="00444BDC"/>
    <w:rsid w:val="00446B88"/>
    <w:rsid w:val="004618D6"/>
    <w:rsid w:val="004702E7"/>
    <w:rsid w:val="004843FD"/>
    <w:rsid w:val="004E1B05"/>
    <w:rsid w:val="004F03A8"/>
    <w:rsid w:val="005349B7"/>
    <w:rsid w:val="00536B56"/>
    <w:rsid w:val="00542F04"/>
    <w:rsid w:val="005455CF"/>
    <w:rsid w:val="00557543"/>
    <w:rsid w:val="00561173"/>
    <w:rsid w:val="00570DFB"/>
    <w:rsid w:val="00593241"/>
    <w:rsid w:val="005A0148"/>
    <w:rsid w:val="005C0BC5"/>
    <w:rsid w:val="006214F9"/>
    <w:rsid w:val="00637854"/>
    <w:rsid w:val="00642EF6"/>
    <w:rsid w:val="00656647"/>
    <w:rsid w:val="0067777A"/>
    <w:rsid w:val="00686BCE"/>
    <w:rsid w:val="006A1C90"/>
    <w:rsid w:val="006A520A"/>
    <w:rsid w:val="006D4467"/>
    <w:rsid w:val="006F0E1E"/>
    <w:rsid w:val="00730488"/>
    <w:rsid w:val="00761B40"/>
    <w:rsid w:val="00762F69"/>
    <w:rsid w:val="00773EFA"/>
    <w:rsid w:val="007816BD"/>
    <w:rsid w:val="007962DC"/>
    <w:rsid w:val="008254B5"/>
    <w:rsid w:val="008445A6"/>
    <w:rsid w:val="0084685E"/>
    <w:rsid w:val="00863B41"/>
    <w:rsid w:val="00865BE2"/>
    <w:rsid w:val="00883896"/>
    <w:rsid w:val="00894069"/>
    <w:rsid w:val="00897CB1"/>
    <w:rsid w:val="008B1F7A"/>
    <w:rsid w:val="008D63D1"/>
    <w:rsid w:val="008F3688"/>
    <w:rsid w:val="0090220D"/>
    <w:rsid w:val="0091478E"/>
    <w:rsid w:val="00916D14"/>
    <w:rsid w:val="00952913"/>
    <w:rsid w:val="00954D7D"/>
    <w:rsid w:val="009646D0"/>
    <w:rsid w:val="009872BF"/>
    <w:rsid w:val="009A5ACE"/>
    <w:rsid w:val="009B5571"/>
    <w:rsid w:val="009E1FFB"/>
    <w:rsid w:val="009F640A"/>
    <w:rsid w:val="00A205EE"/>
    <w:rsid w:val="00A315C5"/>
    <w:rsid w:val="00A43ECA"/>
    <w:rsid w:val="00A63B4C"/>
    <w:rsid w:val="00AC01AA"/>
    <w:rsid w:val="00AE3D28"/>
    <w:rsid w:val="00AF1EF1"/>
    <w:rsid w:val="00B210E8"/>
    <w:rsid w:val="00B2779B"/>
    <w:rsid w:val="00B55F67"/>
    <w:rsid w:val="00B6331C"/>
    <w:rsid w:val="00B74006"/>
    <w:rsid w:val="00B743A1"/>
    <w:rsid w:val="00B90969"/>
    <w:rsid w:val="00BA2895"/>
    <w:rsid w:val="00BC6F0B"/>
    <w:rsid w:val="00BD2E06"/>
    <w:rsid w:val="00BE7FD0"/>
    <w:rsid w:val="00C056F5"/>
    <w:rsid w:val="00C42D5F"/>
    <w:rsid w:val="00C52D49"/>
    <w:rsid w:val="00C70200"/>
    <w:rsid w:val="00C94DF2"/>
    <w:rsid w:val="00CA0E4B"/>
    <w:rsid w:val="00CC2A7B"/>
    <w:rsid w:val="00CD41B9"/>
    <w:rsid w:val="00CF022E"/>
    <w:rsid w:val="00D000E7"/>
    <w:rsid w:val="00D1181B"/>
    <w:rsid w:val="00D15476"/>
    <w:rsid w:val="00D170CF"/>
    <w:rsid w:val="00D235E8"/>
    <w:rsid w:val="00D570E6"/>
    <w:rsid w:val="00D677D1"/>
    <w:rsid w:val="00D844B0"/>
    <w:rsid w:val="00D96317"/>
    <w:rsid w:val="00D97DD3"/>
    <w:rsid w:val="00DC3C74"/>
    <w:rsid w:val="00E336CA"/>
    <w:rsid w:val="00E575D6"/>
    <w:rsid w:val="00E62C55"/>
    <w:rsid w:val="00E83FCA"/>
    <w:rsid w:val="00E92630"/>
    <w:rsid w:val="00EA26DF"/>
    <w:rsid w:val="00EB1707"/>
    <w:rsid w:val="00EC09D8"/>
    <w:rsid w:val="00ED108C"/>
    <w:rsid w:val="00EE2DBB"/>
    <w:rsid w:val="00EE5037"/>
    <w:rsid w:val="00EE6D04"/>
    <w:rsid w:val="00F166B0"/>
    <w:rsid w:val="00F250C1"/>
    <w:rsid w:val="00F63453"/>
    <w:rsid w:val="00F8263C"/>
    <w:rsid w:val="00F90CD2"/>
    <w:rsid w:val="00FA229B"/>
    <w:rsid w:val="00FB1F13"/>
    <w:rsid w:val="00FC04E2"/>
    <w:rsid w:val="00FD245A"/>
    <w:rsid w:val="00FE2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CF"/>
  </w:style>
  <w:style w:type="paragraph" w:styleId="Ttulo1">
    <w:name w:val="heading 1"/>
    <w:basedOn w:val="Normal"/>
    <w:next w:val="Normal"/>
    <w:link w:val="Ttulo1Char"/>
    <w:qFormat/>
    <w:rsid w:val="005455CF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5455CF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5455CF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55C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455CF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455CF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rsid w:val="005455CF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NormalWeb">
    <w:name w:val="Normal (Web)"/>
    <w:basedOn w:val="Normal"/>
    <w:uiPriority w:val="99"/>
    <w:unhideWhenUsed/>
    <w:rsid w:val="009A5AC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A5ACE"/>
  </w:style>
  <w:style w:type="character" w:styleId="Forte">
    <w:name w:val="Strong"/>
    <w:uiPriority w:val="22"/>
    <w:qFormat/>
    <w:rsid w:val="009A5ACE"/>
    <w:rPr>
      <w:b/>
      <w:bCs/>
    </w:rPr>
  </w:style>
  <w:style w:type="paragraph" w:styleId="Textodebalo">
    <w:name w:val="Balloon Text"/>
    <w:basedOn w:val="Normal"/>
    <w:link w:val="TextodebaloChar"/>
    <w:rsid w:val="009A5AC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9A5AC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677D1"/>
    <w:rPr>
      <w:rFonts w:ascii="Courier New" w:hAnsi="Courier New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1DC4-960E-497A-8E63-76488DA3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2015-01-14T14:27:00Z</cp:lastPrinted>
  <dcterms:created xsi:type="dcterms:W3CDTF">2023-08-21T22:10:00Z</dcterms:created>
  <dcterms:modified xsi:type="dcterms:W3CDTF">2023-08-22T12:15:00Z</dcterms:modified>
</cp:coreProperties>
</file>