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7" w:rsidRPr="00967DB1" w:rsidRDefault="00D30A53" w:rsidP="004E7220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Redação Final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</w:t>
      </w:r>
      <w:r w:rsidR="0028591F">
        <w:rPr>
          <w:b/>
          <w:snapToGrid w:val="0"/>
          <w:color w:val="000000"/>
        </w:rPr>
        <w:t xml:space="preserve">COMPLEMENTAR </w:t>
      </w:r>
      <w:r>
        <w:rPr>
          <w:b/>
          <w:snapToGrid w:val="0"/>
          <w:color w:val="000000"/>
        </w:rPr>
        <w:t xml:space="preserve">nº </w:t>
      </w:r>
      <w:r w:rsidR="0028591F">
        <w:rPr>
          <w:b/>
          <w:snapToGrid w:val="0"/>
          <w:color w:val="000000"/>
        </w:rPr>
        <w:t>0</w:t>
      </w:r>
      <w:r w:rsidR="00A132B2">
        <w:rPr>
          <w:b/>
          <w:snapToGrid w:val="0"/>
          <w:color w:val="000000"/>
        </w:rPr>
        <w:t>6</w:t>
      </w:r>
      <w:r>
        <w:rPr>
          <w:b/>
          <w:snapToGrid w:val="0"/>
          <w:color w:val="000000"/>
        </w:rPr>
        <w:t>/202</w:t>
      </w:r>
      <w:r w:rsidR="00330B53">
        <w:rPr>
          <w:b/>
          <w:snapToGrid w:val="0"/>
          <w:color w:val="000000"/>
        </w:rPr>
        <w:t>2</w:t>
      </w:r>
    </w:p>
    <w:p w:rsidR="00487BD1" w:rsidRDefault="00487BD1" w:rsidP="004B4991">
      <w:pPr>
        <w:ind w:left="4536"/>
        <w:jc w:val="both"/>
      </w:pPr>
    </w:p>
    <w:p w:rsidR="00550D3C" w:rsidRDefault="00A132B2" w:rsidP="004B4991">
      <w:pPr>
        <w:ind w:left="4536"/>
        <w:jc w:val="both"/>
      </w:pPr>
      <w:r w:rsidRPr="00A132B2">
        <w:t>Fixa o Piso Salarial dos Agentes Comunitários de Saúde e dos Agentes de Combate às Endemias no Município de Conceição do Coité e dá outras providências</w:t>
      </w:r>
      <w:r w:rsidR="004B4991" w:rsidRPr="004B4991">
        <w:t>.</w:t>
      </w:r>
    </w:p>
    <w:p w:rsidR="00487BD1" w:rsidRPr="004B4991" w:rsidRDefault="00487BD1" w:rsidP="004B4991">
      <w:pPr>
        <w:ind w:left="4536"/>
        <w:jc w:val="both"/>
      </w:pPr>
    </w:p>
    <w:p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073466"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50116C" w:rsidRDefault="00550D3C" w:rsidP="0050116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="00DC64B7">
        <w:rPr>
          <w:b/>
          <w:snapToGrid w:val="0"/>
          <w:color w:val="000000"/>
        </w:rPr>
        <w:t xml:space="preserve"> COMPLEMENTAR</w:t>
      </w:r>
      <w:r w:rsidRPr="004B4991">
        <w:rPr>
          <w:snapToGrid w:val="0"/>
          <w:color w:val="000000"/>
        </w:rPr>
        <w:t xml:space="preserve">: </w:t>
      </w:r>
    </w:p>
    <w:p w:rsidR="0050116C" w:rsidRDefault="0050116C" w:rsidP="0050116C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A132B2" w:rsidRDefault="00A132B2" w:rsidP="00A132B2">
      <w:pPr>
        <w:spacing w:line="360" w:lineRule="auto"/>
        <w:ind w:firstLine="1134"/>
        <w:jc w:val="both"/>
      </w:pPr>
      <w:r>
        <w:t>Art</w:t>
      </w:r>
      <w:r>
        <w:t xml:space="preserve">. </w:t>
      </w:r>
      <w:r>
        <w:t>1º</w:t>
      </w:r>
      <w:r>
        <w:t xml:space="preserve"> </w:t>
      </w:r>
      <w:r>
        <w:t>Fica fixado em R$ 2.424,00 (dois mil e quatrocentos e vinte e quatro reais) o piso salarial dos profissionais que ocupam os seguintes cargos no Município de Conceição do Coité:</w:t>
      </w:r>
    </w:p>
    <w:p w:rsidR="00A132B2" w:rsidRDefault="00A132B2" w:rsidP="00A132B2">
      <w:pPr>
        <w:spacing w:line="360" w:lineRule="auto"/>
        <w:ind w:firstLine="1134"/>
        <w:jc w:val="both"/>
      </w:pPr>
      <w:r>
        <w:t>I – Agente Comunitário de Saúde;</w:t>
      </w:r>
    </w:p>
    <w:p w:rsidR="00A132B2" w:rsidRDefault="00A132B2" w:rsidP="00A132B2">
      <w:pPr>
        <w:spacing w:line="360" w:lineRule="auto"/>
        <w:ind w:firstLine="1134"/>
        <w:jc w:val="both"/>
      </w:pPr>
      <w:r>
        <w:t>II – Agente de Combate às Endemias.</w:t>
      </w:r>
    </w:p>
    <w:p w:rsidR="00A132B2" w:rsidRDefault="00A132B2" w:rsidP="00A132B2">
      <w:pPr>
        <w:spacing w:line="360" w:lineRule="auto"/>
        <w:ind w:firstLine="1134"/>
        <w:jc w:val="both"/>
      </w:pPr>
      <w:r>
        <w:t>Parágrafo único.</w:t>
      </w:r>
      <w:r>
        <w:tab/>
        <w:t xml:space="preserve">O piso fixado no caput do presente artigo é referente à jornada de trabalho </w:t>
      </w:r>
      <w:r>
        <w:t>de 40 (quarenta) horas semanais, sendo resguardado o reajuste salarial anual no mesmo índice do aumento do salário mínimo nacional.</w:t>
      </w:r>
    </w:p>
    <w:p w:rsidR="00A132B2" w:rsidRDefault="00A132B2" w:rsidP="00A132B2">
      <w:pPr>
        <w:spacing w:line="360" w:lineRule="auto"/>
        <w:ind w:firstLine="1134"/>
        <w:jc w:val="both"/>
      </w:pPr>
      <w:r>
        <w:t>Art</w:t>
      </w:r>
      <w:r>
        <w:t xml:space="preserve">. </w:t>
      </w:r>
      <w:r>
        <w:t>2º São fontes de financiamento das despesas decorrentes da execução desta Lei Complementar o orçamento geral da União com dotação própria e exclusiva, por força da Emenda Constitucional nº 120/2022, podendo ser suplementada se houver necessidade.</w:t>
      </w:r>
    </w:p>
    <w:p w:rsidR="0050116C" w:rsidRDefault="00A132B2" w:rsidP="00A132B2">
      <w:pPr>
        <w:spacing w:line="360" w:lineRule="auto"/>
        <w:ind w:firstLine="1134"/>
        <w:jc w:val="both"/>
        <w:rPr>
          <w:rFonts w:ascii="Arial Nova" w:hAnsi="Arial Nova"/>
        </w:rPr>
      </w:pPr>
      <w:r>
        <w:t>Art</w:t>
      </w:r>
      <w:r>
        <w:t xml:space="preserve">. </w:t>
      </w:r>
      <w:r>
        <w:t>3º</w:t>
      </w:r>
      <w:r>
        <w:t xml:space="preserve"> </w:t>
      </w:r>
      <w:r>
        <w:t>Esta Lei entra em vigor na data de sua publicação, retroagindo seus efeitos a 1º de maio de 2022.</w:t>
      </w:r>
    </w:p>
    <w:p w:rsidR="00A132B2" w:rsidRDefault="00A132B2" w:rsidP="0033078D">
      <w:pPr>
        <w:ind w:firstLine="1134"/>
        <w:jc w:val="center"/>
      </w:pPr>
    </w:p>
    <w:p w:rsidR="00EC284C" w:rsidRDefault="0033078D" w:rsidP="00A132B2">
      <w:pPr>
        <w:ind w:firstLine="1134"/>
        <w:jc w:val="center"/>
      </w:pPr>
      <w:r w:rsidRPr="003C6CEA">
        <w:t>Conceição do Coité</w:t>
      </w:r>
      <w:r w:rsidR="0050116C">
        <w:t xml:space="preserve">, </w:t>
      </w:r>
      <w:r w:rsidR="00A132B2">
        <w:t>19 de julho de 2022.</w:t>
      </w:r>
    </w:p>
    <w:p w:rsidR="00EC284C" w:rsidRDefault="00EC284C" w:rsidP="00EC284C"/>
    <w:p w:rsidR="0050116C" w:rsidRDefault="0050116C" w:rsidP="00EC284C"/>
    <w:p w:rsidR="000843E3" w:rsidRPr="00D30A53" w:rsidRDefault="00D30A53" w:rsidP="000843E3">
      <w:pPr>
        <w:pStyle w:val="Recuodecorpodetexto"/>
        <w:ind w:left="0"/>
        <w:jc w:val="center"/>
        <w:rPr>
          <w:rFonts w:ascii="Times New Roman" w:hAnsi="Times New Roman"/>
          <w:bCs/>
          <w:szCs w:val="24"/>
        </w:rPr>
      </w:pPr>
      <w:r w:rsidRPr="00D30A53">
        <w:rPr>
          <w:rFonts w:ascii="Times New Roman" w:hAnsi="Times New Roman"/>
          <w:bCs/>
          <w:szCs w:val="24"/>
        </w:rPr>
        <w:t>Lindo de Neuza</w:t>
      </w:r>
    </w:p>
    <w:p w:rsidR="0050116C" w:rsidRDefault="00D30A53" w:rsidP="00A132B2">
      <w:pPr>
        <w:pStyle w:val="Recuodecorpodetexto"/>
        <w:ind w:left="0"/>
        <w:jc w:val="center"/>
      </w:pPr>
      <w:r>
        <w:rPr>
          <w:rFonts w:ascii="Times New Roman" w:hAnsi="Times New Roman"/>
          <w:bCs/>
          <w:szCs w:val="24"/>
        </w:rPr>
        <w:t>Presidente da Comissão de Justiça</w:t>
      </w:r>
    </w:p>
    <w:sectPr w:rsidR="0050116C" w:rsidSect="00A132B2">
      <w:head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59" w:rsidRDefault="003A2A59">
      <w:r>
        <w:separator/>
      </w:r>
    </w:p>
  </w:endnote>
  <w:endnote w:type="continuationSeparator" w:id="1">
    <w:p w:rsidR="003A2A59" w:rsidRDefault="003A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59" w:rsidRDefault="003A2A59">
      <w:r>
        <w:separator/>
      </w:r>
    </w:p>
  </w:footnote>
  <w:footnote w:type="continuationSeparator" w:id="1">
    <w:p w:rsidR="003A2A59" w:rsidRDefault="003A2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330B53" w:rsidP="00F6002E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30A53" w:rsidP="00277F76">
          <w:pPr>
            <w:pStyle w:val="Ttulo1"/>
          </w:pPr>
          <w:r>
            <w:t>Comissão de Justiça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66"/>
    <w:rsid w:val="000840EA"/>
    <w:rsid w:val="000843E3"/>
    <w:rsid w:val="00084880"/>
    <w:rsid w:val="000A30F7"/>
    <w:rsid w:val="000B39E6"/>
    <w:rsid w:val="000D1968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2195"/>
    <w:rsid w:val="00187695"/>
    <w:rsid w:val="00193C77"/>
    <w:rsid w:val="001A3C14"/>
    <w:rsid w:val="001A69F1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541C"/>
    <w:rsid w:val="002E7307"/>
    <w:rsid w:val="002F047D"/>
    <w:rsid w:val="00321284"/>
    <w:rsid w:val="00321F62"/>
    <w:rsid w:val="003253B8"/>
    <w:rsid w:val="003262C3"/>
    <w:rsid w:val="003276A2"/>
    <w:rsid w:val="00327BAE"/>
    <w:rsid w:val="0033078D"/>
    <w:rsid w:val="00330B53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2A59"/>
    <w:rsid w:val="003A38CF"/>
    <w:rsid w:val="003B4E1A"/>
    <w:rsid w:val="003C273E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790C"/>
    <w:rsid w:val="004B4190"/>
    <w:rsid w:val="004B4991"/>
    <w:rsid w:val="004C5B99"/>
    <w:rsid w:val="004C65B9"/>
    <w:rsid w:val="004E7220"/>
    <w:rsid w:val="004F65D9"/>
    <w:rsid w:val="0050116C"/>
    <w:rsid w:val="00502784"/>
    <w:rsid w:val="0050747C"/>
    <w:rsid w:val="00510E1F"/>
    <w:rsid w:val="0051343A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3635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0989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627FF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537C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2B2"/>
    <w:rsid w:val="00A139F1"/>
    <w:rsid w:val="00A265FF"/>
    <w:rsid w:val="00A301D5"/>
    <w:rsid w:val="00A3313D"/>
    <w:rsid w:val="00A51C0E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148D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C01194"/>
    <w:rsid w:val="00C0144C"/>
    <w:rsid w:val="00C0547C"/>
    <w:rsid w:val="00C16970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30A53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E6D33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78DF-0E03-4691-A57A-012E8602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2021-06-01T23:53:00Z</cp:lastPrinted>
  <dcterms:created xsi:type="dcterms:W3CDTF">2022-07-19T21:38:00Z</dcterms:created>
  <dcterms:modified xsi:type="dcterms:W3CDTF">2022-07-19T21:45:00Z</dcterms:modified>
</cp:coreProperties>
</file>