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4FC0D7" w14:textId="00C17CA5" w:rsidR="00D67C67" w:rsidRPr="00967DB1" w:rsidRDefault="00277F76" w:rsidP="004E7220">
      <w:pPr>
        <w:jc w:val="center"/>
        <w:rPr>
          <w:b/>
          <w:snapToGrid w:val="0"/>
          <w:color w:val="000000"/>
        </w:rPr>
      </w:pPr>
      <w:r w:rsidRPr="00967DB1">
        <w:rPr>
          <w:b/>
          <w:snapToGrid w:val="0"/>
          <w:color w:val="000000"/>
        </w:rPr>
        <w:t>AUTÓGRAF</w:t>
      </w:r>
      <w:r w:rsidR="005641E0" w:rsidRPr="00967DB1">
        <w:rPr>
          <w:b/>
          <w:snapToGrid w:val="0"/>
          <w:color w:val="000000"/>
        </w:rPr>
        <w:t>O</w:t>
      </w:r>
      <w:r w:rsidRPr="00967DB1">
        <w:rPr>
          <w:b/>
          <w:snapToGrid w:val="0"/>
          <w:color w:val="000000"/>
        </w:rPr>
        <w:t xml:space="preserve"> </w:t>
      </w:r>
    </w:p>
    <w:p w14:paraId="178E76C1" w14:textId="145ED44E" w:rsidR="00550D3C" w:rsidRDefault="00550D3C" w:rsidP="00550D3C">
      <w:pPr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PROJETO DE LEI nº </w:t>
      </w:r>
      <w:r w:rsidR="000031C4">
        <w:rPr>
          <w:b/>
          <w:snapToGrid w:val="0"/>
          <w:color w:val="000000"/>
        </w:rPr>
        <w:t>21</w:t>
      </w:r>
      <w:r>
        <w:rPr>
          <w:b/>
          <w:snapToGrid w:val="0"/>
          <w:color w:val="000000"/>
        </w:rPr>
        <w:t>/2021</w:t>
      </w:r>
    </w:p>
    <w:p w14:paraId="676469AE" w14:textId="77777777" w:rsidR="004B4991" w:rsidRDefault="004B4991" w:rsidP="004B4991">
      <w:pPr>
        <w:ind w:left="4536"/>
        <w:jc w:val="both"/>
      </w:pPr>
    </w:p>
    <w:p w14:paraId="5AFA0FE6" w14:textId="77777777" w:rsidR="000031C4" w:rsidRDefault="000031C4" w:rsidP="000031C4">
      <w:pPr>
        <w:ind w:left="4536"/>
        <w:jc w:val="both"/>
        <w:rPr>
          <w:b/>
          <w:snapToGrid w:val="0"/>
          <w:color w:val="000000"/>
        </w:rPr>
      </w:pPr>
      <w:r w:rsidRPr="00321F89">
        <w:t>Dispõe sobre a autorização para contratação de atrações artísticas locais para realização de atividades e apresentações artísticas pela internet como forma de conter os efeitos econômicos decorrente da pandemia do novo coronavírus sobre a área da cultura no Município de Conceição do Coité e dá outras providências</w:t>
      </w:r>
      <w:r w:rsidRPr="00A43450">
        <w:t>.</w:t>
      </w:r>
    </w:p>
    <w:p w14:paraId="1898A38D" w14:textId="3C77CCD6" w:rsidR="00550D3C" w:rsidRPr="004B4991" w:rsidRDefault="00550D3C" w:rsidP="004B4991">
      <w:pPr>
        <w:ind w:left="4536"/>
        <w:jc w:val="both"/>
      </w:pPr>
    </w:p>
    <w:p w14:paraId="17FB2105" w14:textId="77777777" w:rsidR="004B4991" w:rsidRPr="004B4991" w:rsidRDefault="004B4991" w:rsidP="00550D3C">
      <w:pPr>
        <w:ind w:firstLine="1134"/>
        <w:jc w:val="both"/>
        <w:rPr>
          <w:b/>
          <w:snapToGrid w:val="0"/>
          <w:color w:val="000000"/>
        </w:rPr>
      </w:pPr>
    </w:p>
    <w:p w14:paraId="1D31D47F" w14:textId="2E8B2CBC" w:rsidR="00550D3C" w:rsidRPr="004B4991" w:rsidRDefault="00550D3C" w:rsidP="00550D3C">
      <w:pPr>
        <w:spacing w:line="360" w:lineRule="auto"/>
        <w:ind w:firstLine="1134"/>
        <w:jc w:val="both"/>
        <w:rPr>
          <w:b/>
          <w:snapToGrid w:val="0"/>
          <w:color w:val="000000"/>
        </w:rPr>
      </w:pPr>
      <w:r w:rsidRPr="004B4991">
        <w:rPr>
          <w:b/>
          <w:snapToGrid w:val="0"/>
          <w:color w:val="000000"/>
        </w:rPr>
        <w:t>O</w:t>
      </w:r>
      <w:r w:rsidRPr="004B4991">
        <w:rPr>
          <w:snapToGrid w:val="0"/>
          <w:color w:val="000000"/>
        </w:rPr>
        <w:t xml:space="preserve"> </w:t>
      </w:r>
      <w:r w:rsidRPr="004B4991">
        <w:rPr>
          <w:b/>
          <w:snapToGrid w:val="0"/>
          <w:color w:val="000000"/>
        </w:rPr>
        <w:t>PREFEITO MUNICIPAL DE CONCEIÇÃO DO COITÉ</w:t>
      </w:r>
      <w:r w:rsidRPr="004B4991">
        <w:rPr>
          <w:snapToGrid w:val="0"/>
          <w:color w:val="000000"/>
        </w:rPr>
        <w:t xml:space="preserve">, </w:t>
      </w:r>
      <w:r w:rsidRPr="004B4991">
        <w:rPr>
          <w:b/>
          <w:snapToGrid w:val="0"/>
          <w:color w:val="000000"/>
        </w:rPr>
        <w:t>ESTADO DA BAHIA</w:t>
      </w:r>
      <w:r w:rsidR="00967DB1" w:rsidRPr="004B4991">
        <w:rPr>
          <w:b/>
          <w:snapToGrid w:val="0"/>
          <w:color w:val="000000"/>
        </w:rPr>
        <w:t>.</w:t>
      </w:r>
    </w:p>
    <w:p w14:paraId="118BA81C" w14:textId="46DDA2B3" w:rsidR="00550D3C" w:rsidRPr="004B4991" w:rsidRDefault="00550D3C" w:rsidP="00550D3C">
      <w:pPr>
        <w:spacing w:line="360" w:lineRule="auto"/>
        <w:ind w:firstLine="1134"/>
        <w:jc w:val="both"/>
        <w:rPr>
          <w:snapToGrid w:val="0"/>
          <w:color w:val="000000"/>
        </w:rPr>
      </w:pPr>
      <w:r w:rsidRPr="004B4991">
        <w:rPr>
          <w:snapToGrid w:val="0"/>
          <w:color w:val="000000"/>
        </w:rPr>
        <w:t xml:space="preserve">Faço saber que a Câmara Municipal </w:t>
      </w:r>
      <w:r w:rsidR="000031C4">
        <w:rPr>
          <w:snapToGrid w:val="0"/>
          <w:color w:val="000000"/>
        </w:rPr>
        <w:t>aprovou</w:t>
      </w:r>
      <w:r w:rsidRPr="004B4991">
        <w:rPr>
          <w:snapToGrid w:val="0"/>
          <w:color w:val="000000"/>
        </w:rPr>
        <w:t xml:space="preserve"> e eu sanciono e promulgo a seguinte </w:t>
      </w:r>
    </w:p>
    <w:p w14:paraId="2CB0A292" w14:textId="70B980F6" w:rsidR="00550D3C" w:rsidRDefault="00550D3C" w:rsidP="00550D3C">
      <w:pPr>
        <w:spacing w:line="360" w:lineRule="auto"/>
        <w:ind w:firstLine="1134"/>
        <w:jc w:val="both"/>
        <w:rPr>
          <w:snapToGrid w:val="0"/>
          <w:color w:val="000000"/>
        </w:rPr>
      </w:pPr>
      <w:r w:rsidRPr="004B4991">
        <w:rPr>
          <w:b/>
          <w:snapToGrid w:val="0"/>
          <w:color w:val="000000"/>
        </w:rPr>
        <w:t>LEI</w:t>
      </w:r>
      <w:r w:rsidRPr="004B4991">
        <w:rPr>
          <w:snapToGrid w:val="0"/>
          <w:color w:val="000000"/>
        </w:rPr>
        <w:t xml:space="preserve">: </w:t>
      </w:r>
    </w:p>
    <w:p w14:paraId="17955362" w14:textId="77777777" w:rsidR="004B4991" w:rsidRPr="004B4991" w:rsidRDefault="004B4991" w:rsidP="00550D3C">
      <w:pPr>
        <w:spacing w:line="360" w:lineRule="auto"/>
        <w:ind w:firstLine="1134"/>
        <w:jc w:val="both"/>
        <w:rPr>
          <w:snapToGrid w:val="0"/>
          <w:color w:val="000000"/>
        </w:rPr>
      </w:pPr>
    </w:p>
    <w:p w14:paraId="1DBCC989" w14:textId="77777777" w:rsidR="000031C4" w:rsidRPr="00321F89" w:rsidRDefault="000031C4" w:rsidP="000031C4">
      <w:pPr>
        <w:ind w:firstLine="1134"/>
        <w:jc w:val="both"/>
      </w:pPr>
      <w:r w:rsidRPr="00321F89">
        <w:t>Art. 1º Fica autorizado o Poder Executivo Municipal a promover a contratação de artistas locais economicamente afetados pela Pandemia do Novo Coronavírus (COVID-19), para realização de apresentações artísticas pela internet, transmitidas ao vivo</w:t>
      </w:r>
      <w:r>
        <w:t xml:space="preserve">, denominadas </w:t>
      </w:r>
      <w:r w:rsidRPr="00321F89">
        <w:t>“</w:t>
      </w:r>
      <w:proofErr w:type="spellStart"/>
      <w:r w:rsidRPr="00827159">
        <w:rPr>
          <w:i/>
        </w:rPr>
        <w:t>lives</w:t>
      </w:r>
      <w:proofErr w:type="spellEnd"/>
      <w:r w:rsidRPr="00321F89">
        <w:t xml:space="preserve">”, nas redes sociais, gratuitas e abertas ao público em geral. </w:t>
      </w:r>
    </w:p>
    <w:p w14:paraId="6E8C4B8F" w14:textId="77777777" w:rsidR="000031C4" w:rsidRPr="00321F89" w:rsidRDefault="000031C4" w:rsidP="000031C4">
      <w:pPr>
        <w:ind w:firstLine="1134"/>
        <w:jc w:val="both"/>
      </w:pPr>
    </w:p>
    <w:p w14:paraId="173B8F08" w14:textId="77777777" w:rsidR="000031C4" w:rsidRPr="00321F89" w:rsidRDefault="000031C4" w:rsidP="000031C4">
      <w:pPr>
        <w:ind w:firstLine="1134"/>
        <w:jc w:val="both"/>
      </w:pPr>
      <w:r w:rsidRPr="00321F89">
        <w:t>§1º A autorização a que se refere o caput inclui a contratação dos serviços necessários à montagem da estrutura de transmissão das “</w:t>
      </w:r>
      <w:proofErr w:type="spellStart"/>
      <w:r w:rsidRPr="00827159">
        <w:rPr>
          <w:i/>
        </w:rPr>
        <w:t>lives</w:t>
      </w:r>
      <w:proofErr w:type="spellEnd"/>
      <w:r w:rsidRPr="00321F89">
        <w:t>” e que inclui serviços de iluminação, sonorização, geradores, transmissão de vídeo assim compreendidos:</w:t>
      </w:r>
    </w:p>
    <w:p w14:paraId="62EAF6E7" w14:textId="77777777" w:rsidR="000031C4" w:rsidRPr="00321F89" w:rsidRDefault="000031C4" w:rsidP="000031C4">
      <w:pPr>
        <w:ind w:firstLine="1134"/>
        <w:jc w:val="both"/>
      </w:pPr>
    </w:p>
    <w:p w14:paraId="6B0EE351" w14:textId="77777777" w:rsidR="000031C4" w:rsidRPr="00321F89" w:rsidRDefault="000031C4" w:rsidP="000031C4">
      <w:pPr>
        <w:ind w:firstLine="1134"/>
        <w:jc w:val="both"/>
      </w:pPr>
      <w:r w:rsidRPr="00321F89">
        <w:t xml:space="preserve">I - </w:t>
      </w:r>
      <w:proofErr w:type="gramStart"/>
      <w:r w:rsidRPr="00321F89">
        <w:t>serviços</w:t>
      </w:r>
      <w:proofErr w:type="gramEnd"/>
      <w:r w:rsidRPr="00321F89">
        <w:t xml:space="preserve"> de iluminação: LED, luz básica, móveis/efeitos, estrutura Q30/Alumínio;</w:t>
      </w:r>
    </w:p>
    <w:p w14:paraId="35338DBE" w14:textId="77777777" w:rsidR="000031C4" w:rsidRPr="00321F89" w:rsidRDefault="000031C4" w:rsidP="000031C4">
      <w:pPr>
        <w:ind w:firstLine="1134"/>
        <w:jc w:val="both"/>
      </w:pPr>
    </w:p>
    <w:p w14:paraId="15D17A7B" w14:textId="77777777" w:rsidR="000031C4" w:rsidRPr="00321F89" w:rsidRDefault="000031C4" w:rsidP="000031C4">
      <w:pPr>
        <w:ind w:firstLine="1134"/>
        <w:jc w:val="both"/>
      </w:pPr>
      <w:r w:rsidRPr="00321F89">
        <w:t xml:space="preserve">II - </w:t>
      </w:r>
      <w:proofErr w:type="gramStart"/>
      <w:r w:rsidRPr="00321F89">
        <w:t>serviços</w:t>
      </w:r>
      <w:proofErr w:type="gramEnd"/>
      <w:r w:rsidRPr="00321F89">
        <w:t xml:space="preserve"> de sonorização: mesa de som, </w:t>
      </w:r>
      <w:proofErr w:type="spellStart"/>
      <w:r w:rsidRPr="00321F89">
        <w:t>microfonação</w:t>
      </w:r>
      <w:proofErr w:type="spellEnd"/>
      <w:r w:rsidRPr="00321F89">
        <w:t xml:space="preserve">, cabeamento, pedestais, caixas de monitor, </w:t>
      </w:r>
      <w:proofErr w:type="spellStart"/>
      <w:r w:rsidRPr="00827159">
        <w:rPr>
          <w:i/>
        </w:rPr>
        <w:t>side</w:t>
      </w:r>
      <w:proofErr w:type="spellEnd"/>
      <w:r w:rsidRPr="00321F89">
        <w:t xml:space="preserve">; </w:t>
      </w:r>
    </w:p>
    <w:p w14:paraId="20548CF6" w14:textId="77777777" w:rsidR="000031C4" w:rsidRPr="00321F89" w:rsidRDefault="000031C4" w:rsidP="000031C4">
      <w:pPr>
        <w:ind w:firstLine="1134"/>
        <w:jc w:val="both"/>
      </w:pPr>
    </w:p>
    <w:p w14:paraId="66B08FC2" w14:textId="77777777" w:rsidR="000031C4" w:rsidRPr="00321F89" w:rsidRDefault="000031C4" w:rsidP="000031C4">
      <w:pPr>
        <w:ind w:firstLine="1134"/>
        <w:jc w:val="both"/>
      </w:pPr>
      <w:r w:rsidRPr="00321F89">
        <w:t xml:space="preserve">III - serviços de transmissão de vídeo: câmeras, retorno de imagem, mesa de corte, câmera </w:t>
      </w:r>
      <w:proofErr w:type="spellStart"/>
      <w:r w:rsidRPr="00827159">
        <w:rPr>
          <w:i/>
        </w:rPr>
        <w:t>man</w:t>
      </w:r>
      <w:proofErr w:type="spellEnd"/>
      <w:r w:rsidRPr="00321F89">
        <w:t xml:space="preserve">; </w:t>
      </w:r>
    </w:p>
    <w:p w14:paraId="1E87EFE1" w14:textId="77777777" w:rsidR="000031C4" w:rsidRPr="00321F89" w:rsidRDefault="000031C4" w:rsidP="000031C4">
      <w:pPr>
        <w:ind w:firstLine="1134"/>
        <w:jc w:val="both"/>
      </w:pPr>
    </w:p>
    <w:p w14:paraId="600A3B84" w14:textId="77777777" w:rsidR="000031C4" w:rsidRPr="00321F89" w:rsidRDefault="000031C4" w:rsidP="000031C4">
      <w:pPr>
        <w:ind w:firstLine="1134"/>
        <w:jc w:val="both"/>
      </w:pPr>
      <w:r w:rsidRPr="00321F89">
        <w:t xml:space="preserve">IV - </w:t>
      </w:r>
      <w:proofErr w:type="gramStart"/>
      <w:r w:rsidRPr="00321F89">
        <w:t>serviços</w:t>
      </w:r>
      <w:proofErr w:type="gramEnd"/>
      <w:r w:rsidRPr="00321F89">
        <w:t xml:space="preserve"> de gerador: fornecimento de energia elétrica para todo o evento.</w:t>
      </w:r>
    </w:p>
    <w:p w14:paraId="039A1A50" w14:textId="77777777" w:rsidR="000031C4" w:rsidRPr="00321F89" w:rsidRDefault="000031C4" w:rsidP="000031C4">
      <w:pPr>
        <w:ind w:firstLine="1134"/>
        <w:jc w:val="both"/>
      </w:pPr>
    </w:p>
    <w:p w14:paraId="49F01CFE" w14:textId="77777777" w:rsidR="000031C4" w:rsidRDefault="000031C4" w:rsidP="000031C4">
      <w:pPr>
        <w:spacing w:after="160" w:line="259" w:lineRule="auto"/>
      </w:pPr>
      <w:r>
        <w:br w:type="page"/>
      </w:r>
    </w:p>
    <w:p w14:paraId="1B952361" w14:textId="73D3ED26" w:rsidR="000031C4" w:rsidRPr="00321F89" w:rsidRDefault="000031C4" w:rsidP="000031C4">
      <w:pPr>
        <w:ind w:firstLine="1134"/>
        <w:jc w:val="both"/>
      </w:pPr>
      <w:r w:rsidRPr="00321F89">
        <w:lastRenderedPageBreak/>
        <w:t>§2ª As “</w:t>
      </w:r>
      <w:proofErr w:type="spellStart"/>
      <w:r w:rsidRPr="00827159">
        <w:rPr>
          <w:i/>
        </w:rPr>
        <w:t>lives</w:t>
      </w:r>
      <w:proofErr w:type="spellEnd"/>
      <w:r w:rsidRPr="00321F89">
        <w:t xml:space="preserve">” poderão acontecer três dias por semana, cada uma com quatro horas de duração, e se realizarão às sextas e aos sábados das 19h às 23h e aos domingos das 17h às 21h, limitadas </w:t>
      </w:r>
      <w:proofErr w:type="gramStart"/>
      <w:r w:rsidRPr="00321F89">
        <w:t>à</w:t>
      </w:r>
      <w:proofErr w:type="gramEnd"/>
      <w:r w:rsidRPr="00321F89">
        <w:t xml:space="preserve"> trinta dias de eventos on-line, devendo-se realizar o cumprimento das medidas restritivas decretadas pelos poderes competentes.</w:t>
      </w:r>
    </w:p>
    <w:p w14:paraId="437AF151" w14:textId="77777777" w:rsidR="000031C4" w:rsidRPr="00321F89" w:rsidRDefault="000031C4" w:rsidP="000031C4">
      <w:pPr>
        <w:ind w:firstLine="1134"/>
        <w:jc w:val="both"/>
      </w:pPr>
    </w:p>
    <w:p w14:paraId="5E88894A" w14:textId="77777777" w:rsidR="000031C4" w:rsidRPr="00321F89" w:rsidRDefault="000031C4" w:rsidP="000031C4">
      <w:pPr>
        <w:ind w:firstLine="1134"/>
        <w:jc w:val="both"/>
      </w:pPr>
      <w:r w:rsidRPr="00321F89">
        <w:t>§3º O período de eventos online a que se refere esta lei fica denominado, para fins de divulgação e identificação, como “</w:t>
      </w:r>
      <w:r w:rsidRPr="00827159">
        <w:rPr>
          <w:i/>
        </w:rPr>
        <w:t>Coité Live Music</w:t>
      </w:r>
      <w:r w:rsidRPr="00321F89">
        <w:t xml:space="preserve">”. </w:t>
      </w:r>
    </w:p>
    <w:p w14:paraId="3707C60F" w14:textId="77777777" w:rsidR="000031C4" w:rsidRPr="00321F89" w:rsidRDefault="000031C4" w:rsidP="000031C4">
      <w:pPr>
        <w:ind w:firstLine="1134"/>
        <w:jc w:val="both"/>
      </w:pPr>
    </w:p>
    <w:p w14:paraId="4045EFB0" w14:textId="77777777" w:rsidR="000031C4" w:rsidRDefault="000031C4" w:rsidP="000031C4">
      <w:pPr>
        <w:ind w:firstLine="1134"/>
        <w:jc w:val="both"/>
      </w:pPr>
      <w:r w:rsidRPr="00321F89">
        <w:t xml:space="preserve">§4º Os critérios de seleção dos artistas e prestadores de serviços serão dispostos em regulamento próprio a ser expedido pelo Poder Executivo Municipal. </w:t>
      </w:r>
    </w:p>
    <w:p w14:paraId="5608FC4B" w14:textId="77777777" w:rsidR="000031C4" w:rsidRDefault="000031C4" w:rsidP="000031C4">
      <w:pPr>
        <w:ind w:firstLine="1134"/>
        <w:jc w:val="both"/>
      </w:pPr>
    </w:p>
    <w:p w14:paraId="31C39C6B" w14:textId="77777777" w:rsidR="000031C4" w:rsidRDefault="000031C4" w:rsidP="000031C4">
      <w:pPr>
        <w:ind w:firstLine="1134"/>
        <w:jc w:val="both"/>
      </w:pPr>
      <w:r w:rsidRPr="00321F89">
        <w:t>§5º Para participar das apresentações definidas no caput do Art. 1</w:t>
      </w:r>
      <w:r>
        <w:t>º</w:t>
      </w:r>
      <w:r w:rsidRPr="00321F89">
        <w:t>, o artista/grupo deverá enquadra-se como:</w:t>
      </w:r>
    </w:p>
    <w:p w14:paraId="3854802D" w14:textId="77777777" w:rsidR="000031C4" w:rsidRPr="00321F89" w:rsidRDefault="000031C4" w:rsidP="000031C4">
      <w:pPr>
        <w:ind w:firstLine="1134"/>
        <w:jc w:val="both"/>
      </w:pPr>
    </w:p>
    <w:p w14:paraId="1CC606E1" w14:textId="77777777" w:rsidR="000031C4" w:rsidRPr="00321F89" w:rsidRDefault="000031C4" w:rsidP="000031C4">
      <w:pPr>
        <w:ind w:firstLine="1134"/>
        <w:jc w:val="both"/>
      </w:pPr>
      <w:r w:rsidRPr="00321F89">
        <w:t xml:space="preserve"> I – </w:t>
      </w:r>
      <w:proofErr w:type="gramStart"/>
      <w:r w:rsidRPr="00321F89">
        <w:t>artista</w:t>
      </w:r>
      <w:proofErr w:type="gramEnd"/>
      <w:r w:rsidRPr="00321F89">
        <w:t xml:space="preserve"> radicado em Conceição do Coite-BA há pelo menos 02(dois) anos;</w:t>
      </w:r>
    </w:p>
    <w:p w14:paraId="7402B8FB" w14:textId="77777777" w:rsidR="000031C4" w:rsidRPr="00321F89" w:rsidRDefault="000031C4" w:rsidP="000031C4">
      <w:pPr>
        <w:ind w:firstLine="1134"/>
        <w:jc w:val="both"/>
      </w:pPr>
      <w:r>
        <w:t xml:space="preserve">II - </w:t>
      </w:r>
      <w:proofErr w:type="gramStart"/>
      <w:r w:rsidRPr="00321F89">
        <w:t>comprove</w:t>
      </w:r>
      <w:proofErr w:type="gramEnd"/>
      <w:r>
        <w:t xml:space="preserve"> o</w:t>
      </w:r>
      <w:r w:rsidRPr="00321F89">
        <w:t xml:space="preserve"> reconhecimento pela crítica especializada e/ou pela notoriedade pública em âmbito local, ou seja, que tenha realizado, no mínimo 04(quatro) apresentações em locais diferentes e/ou Eventos Municipais de Conceição do Coite-Ba;</w:t>
      </w:r>
    </w:p>
    <w:p w14:paraId="277F6DD2" w14:textId="77777777" w:rsidR="000031C4" w:rsidRPr="00321F89" w:rsidRDefault="000031C4" w:rsidP="000031C4">
      <w:pPr>
        <w:ind w:firstLine="1134"/>
        <w:jc w:val="both"/>
      </w:pPr>
      <w:r w:rsidRPr="00321F89">
        <w:t xml:space="preserve">III – </w:t>
      </w:r>
      <w:r>
        <w:t>t</w:t>
      </w:r>
      <w:r w:rsidRPr="00321F89">
        <w:t>er em seu portfólio/estilo: axé, choro, forró, instrumental, MPB, pagode, gospel, arrocha, pop-rap, rock, sertanejo, teatro e demais grupos, desde que obe</w:t>
      </w:r>
      <w:r>
        <w:t>deçam aos protocolos sanitários;</w:t>
      </w:r>
    </w:p>
    <w:p w14:paraId="5EA4D5D9" w14:textId="77777777" w:rsidR="000031C4" w:rsidRPr="00827159" w:rsidRDefault="000031C4" w:rsidP="000031C4">
      <w:pPr>
        <w:ind w:firstLine="1134"/>
        <w:jc w:val="both"/>
      </w:pPr>
      <w:r w:rsidRPr="00321F89">
        <w:t>IV -  os beneficiários/aderente ou os grupos artistas deverão informar o nome e o CPF dos integrantes que irão participar das “</w:t>
      </w:r>
      <w:proofErr w:type="spellStart"/>
      <w:r w:rsidRPr="00827159">
        <w:rPr>
          <w:i/>
        </w:rPr>
        <w:t>lives</w:t>
      </w:r>
      <w:proofErr w:type="spellEnd"/>
      <w:r w:rsidRPr="00321F89">
        <w:t>”</w:t>
      </w:r>
      <w:r>
        <w:t>;</w:t>
      </w:r>
    </w:p>
    <w:p w14:paraId="74ACC763" w14:textId="7491930B" w:rsidR="000031C4" w:rsidRPr="00321F89" w:rsidRDefault="000031C4" w:rsidP="000031C4">
      <w:pPr>
        <w:ind w:firstLine="1134"/>
        <w:jc w:val="both"/>
      </w:pPr>
      <w:r w:rsidRPr="00321F89">
        <w:t xml:space="preserve">V -  os grupos artistas só poderão participar, </w:t>
      </w:r>
      <w:r>
        <w:t>mediante remuneração,</w:t>
      </w:r>
      <w:r w:rsidRPr="00321F89">
        <w:t xml:space="preserve"> para os efeitos da presente lei, de 01(uma) “</w:t>
      </w:r>
      <w:proofErr w:type="spellStart"/>
      <w:r w:rsidRPr="00827159">
        <w:rPr>
          <w:i/>
        </w:rPr>
        <w:t>lives</w:t>
      </w:r>
      <w:proofErr w:type="spellEnd"/>
      <w:r w:rsidRPr="00321F89">
        <w:t>” por estilo, sendo proibido que os integrantes dos grupos participem em estilos distintos.</w:t>
      </w:r>
    </w:p>
    <w:p w14:paraId="236A0DD6" w14:textId="77777777" w:rsidR="000031C4" w:rsidRPr="00321F89" w:rsidRDefault="000031C4" w:rsidP="000031C4">
      <w:pPr>
        <w:ind w:firstLine="1134"/>
        <w:jc w:val="both"/>
      </w:pPr>
    </w:p>
    <w:p w14:paraId="36A1A1BC" w14:textId="77777777" w:rsidR="000031C4" w:rsidRPr="00321F89" w:rsidRDefault="000031C4" w:rsidP="000031C4">
      <w:pPr>
        <w:ind w:firstLine="1134"/>
        <w:jc w:val="both"/>
      </w:pPr>
      <w:r w:rsidRPr="00321F89">
        <w:t xml:space="preserve">Art. 2º As contratações das atrações artísticas a que se referem esta lei deverão observa os seguintes critérios e valores máximos permitidos: </w:t>
      </w:r>
    </w:p>
    <w:p w14:paraId="71C67EB6" w14:textId="77777777" w:rsidR="000031C4" w:rsidRPr="00321F89" w:rsidRDefault="000031C4" w:rsidP="000031C4">
      <w:pPr>
        <w:ind w:firstLine="1134"/>
        <w:jc w:val="both"/>
      </w:pPr>
    </w:p>
    <w:p w14:paraId="66F80F04" w14:textId="77777777" w:rsidR="000031C4" w:rsidRPr="00321F89" w:rsidRDefault="000031C4" w:rsidP="000031C4">
      <w:pPr>
        <w:ind w:firstLine="1134"/>
        <w:jc w:val="both"/>
      </w:pPr>
      <w:r w:rsidRPr="00321F89">
        <w:t xml:space="preserve">I - R$4.500,00 (quatro mil e quinhentos reais) para contratação de grupos artísticos formados por </w:t>
      </w:r>
      <w:r>
        <w:t>0</w:t>
      </w:r>
      <w:r w:rsidRPr="00321F89">
        <w:t>6(seis) ou mais integrantes;</w:t>
      </w:r>
    </w:p>
    <w:p w14:paraId="5564F2E1" w14:textId="77777777" w:rsidR="000031C4" w:rsidRPr="00321F89" w:rsidRDefault="000031C4" w:rsidP="000031C4">
      <w:pPr>
        <w:ind w:firstLine="1134"/>
        <w:jc w:val="both"/>
      </w:pPr>
    </w:p>
    <w:p w14:paraId="1CC68732" w14:textId="77777777" w:rsidR="000031C4" w:rsidRPr="00321F89" w:rsidRDefault="000031C4" w:rsidP="000031C4">
      <w:pPr>
        <w:ind w:firstLine="1134"/>
        <w:jc w:val="both"/>
      </w:pPr>
      <w:r w:rsidRPr="00321F89">
        <w:t xml:space="preserve">II - R$2.500,00 (dois mil e quinhentos reais) para contratação de grupos artísticos formados por até </w:t>
      </w:r>
      <w:r>
        <w:t>0</w:t>
      </w:r>
      <w:r w:rsidRPr="00321F89">
        <w:t>3(três) integrantes;</w:t>
      </w:r>
    </w:p>
    <w:p w14:paraId="073D3A65" w14:textId="77777777" w:rsidR="000031C4" w:rsidRPr="00321F89" w:rsidRDefault="000031C4" w:rsidP="000031C4">
      <w:pPr>
        <w:ind w:firstLine="1134"/>
        <w:jc w:val="both"/>
      </w:pPr>
    </w:p>
    <w:p w14:paraId="52F5F521" w14:textId="77777777" w:rsidR="000031C4" w:rsidRPr="00321F89" w:rsidRDefault="000031C4" w:rsidP="000031C4">
      <w:pPr>
        <w:ind w:firstLine="1134"/>
        <w:jc w:val="both"/>
      </w:pPr>
      <w:r w:rsidRPr="00321F89">
        <w:t xml:space="preserve">III - R$1.500,00 (mil e quinhentos reais) para contratação de grupos artísticos formados por até </w:t>
      </w:r>
      <w:r>
        <w:t>0</w:t>
      </w:r>
      <w:r w:rsidRPr="00321F89">
        <w:t>2(dois) integrantes;</w:t>
      </w:r>
    </w:p>
    <w:p w14:paraId="40C9D4EB" w14:textId="77777777" w:rsidR="000031C4" w:rsidRPr="00321F89" w:rsidRDefault="000031C4" w:rsidP="000031C4">
      <w:pPr>
        <w:ind w:firstLine="1134"/>
        <w:jc w:val="both"/>
      </w:pPr>
    </w:p>
    <w:p w14:paraId="19FA24B9" w14:textId="77777777" w:rsidR="000031C4" w:rsidRPr="00321F89" w:rsidRDefault="000031C4" w:rsidP="000031C4">
      <w:pPr>
        <w:ind w:firstLine="1134"/>
        <w:jc w:val="both"/>
      </w:pPr>
      <w:r>
        <w:t>§ 1º</w:t>
      </w:r>
      <w:r w:rsidRPr="00321F89">
        <w:t xml:space="preserve"> As contratações de atrações artísticas não poderão ultrapassar o valor total de R$280.000,00 (duzentos e oitenta mil). </w:t>
      </w:r>
    </w:p>
    <w:p w14:paraId="2C5F8F85" w14:textId="77777777" w:rsidR="000031C4" w:rsidRPr="00321F89" w:rsidRDefault="000031C4" w:rsidP="000031C4">
      <w:pPr>
        <w:ind w:firstLine="1134"/>
        <w:jc w:val="both"/>
      </w:pPr>
    </w:p>
    <w:p w14:paraId="6911B1A3" w14:textId="4623AEA0" w:rsidR="000031C4" w:rsidRPr="00321F89" w:rsidRDefault="000031C4" w:rsidP="000031C4">
      <w:pPr>
        <w:ind w:firstLine="1134"/>
        <w:jc w:val="both"/>
      </w:pPr>
      <w:r w:rsidRPr="00321F89">
        <w:t>§2º Os serviços necessários à montagem da estrutura e transmissão da</w:t>
      </w:r>
      <w:r>
        <w:t>s</w:t>
      </w:r>
      <w:r>
        <w:t xml:space="preserve"> </w:t>
      </w:r>
      <w:r w:rsidRPr="00321F89">
        <w:t>“</w:t>
      </w:r>
      <w:proofErr w:type="spellStart"/>
      <w:r w:rsidRPr="00827159">
        <w:rPr>
          <w:i/>
        </w:rPr>
        <w:t>lives</w:t>
      </w:r>
      <w:proofErr w:type="spellEnd"/>
      <w:r w:rsidRPr="00321F89">
        <w:t>” deverão</w:t>
      </w:r>
      <w:r w:rsidRPr="00321F89">
        <w:t xml:space="preserve"> observar, os seguintes valores máximos permitidos para cada dia de evento com duração de </w:t>
      </w:r>
      <w:r>
        <w:t>0</w:t>
      </w:r>
      <w:r w:rsidRPr="00321F89">
        <w:t>4</w:t>
      </w:r>
      <w:r>
        <w:t xml:space="preserve"> </w:t>
      </w:r>
      <w:proofErr w:type="spellStart"/>
      <w:r w:rsidRPr="00321F89">
        <w:t>hs</w:t>
      </w:r>
      <w:proofErr w:type="spellEnd"/>
      <w:r>
        <w:t xml:space="preserve"> </w:t>
      </w:r>
      <w:r w:rsidRPr="00321F89">
        <w:t xml:space="preserve">(quatro horas): </w:t>
      </w:r>
    </w:p>
    <w:p w14:paraId="66D8AFA0" w14:textId="77777777" w:rsidR="000031C4" w:rsidRPr="00321F89" w:rsidRDefault="000031C4" w:rsidP="000031C4">
      <w:pPr>
        <w:ind w:firstLine="1134"/>
        <w:jc w:val="both"/>
      </w:pPr>
    </w:p>
    <w:p w14:paraId="21D67F2B" w14:textId="77777777" w:rsidR="000031C4" w:rsidRPr="00321F89" w:rsidRDefault="000031C4" w:rsidP="000031C4">
      <w:pPr>
        <w:ind w:firstLine="1134"/>
        <w:jc w:val="both"/>
      </w:pPr>
      <w:r w:rsidRPr="00321F89">
        <w:t>I - R$1.300,00 (mil e trezentos reais) para serviços de iluminação;</w:t>
      </w:r>
    </w:p>
    <w:p w14:paraId="3CD959A1" w14:textId="77777777" w:rsidR="000031C4" w:rsidRPr="00321F89" w:rsidRDefault="000031C4" w:rsidP="000031C4">
      <w:pPr>
        <w:ind w:firstLine="1134"/>
        <w:jc w:val="both"/>
      </w:pPr>
    </w:p>
    <w:p w14:paraId="79505A7D" w14:textId="77777777" w:rsidR="000031C4" w:rsidRPr="00321F89" w:rsidRDefault="000031C4" w:rsidP="000031C4">
      <w:pPr>
        <w:ind w:firstLine="1134"/>
        <w:jc w:val="both"/>
      </w:pPr>
      <w:r w:rsidRPr="00321F89">
        <w:t>II - R$700,00 (setecentos reais) para serviços de sonorização;</w:t>
      </w:r>
    </w:p>
    <w:p w14:paraId="1AAC67EC" w14:textId="77777777" w:rsidR="000031C4" w:rsidRPr="00321F89" w:rsidRDefault="000031C4" w:rsidP="000031C4">
      <w:pPr>
        <w:ind w:firstLine="1134"/>
        <w:jc w:val="both"/>
      </w:pPr>
    </w:p>
    <w:p w14:paraId="631B7B9C" w14:textId="77777777" w:rsidR="000031C4" w:rsidRPr="00321F89" w:rsidRDefault="000031C4" w:rsidP="000031C4">
      <w:pPr>
        <w:ind w:firstLine="1134"/>
        <w:jc w:val="both"/>
      </w:pPr>
      <w:r w:rsidRPr="00321F89">
        <w:t xml:space="preserve">III - R$1.300,00 (mil e trezentos reais) para serviços de transmissão de vídeo; </w:t>
      </w:r>
    </w:p>
    <w:p w14:paraId="3061F653" w14:textId="77777777" w:rsidR="000031C4" w:rsidRPr="00321F89" w:rsidRDefault="000031C4" w:rsidP="000031C4">
      <w:pPr>
        <w:ind w:firstLine="1134"/>
        <w:jc w:val="both"/>
      </w:pPr>
    </w:p>
    <w:p w14:paraId="3933A226" w14:textId="77777777" w:rsidR="000031C4" w:rsidRPr="00321F89" w:rsidRDefault="000031C4" w:rsidP="000031C4">
      <w:pPr>
        <w:ind w:firstLine="1134"/>
        <w:jc w:val="both"/>
      </w:pPr>
      <w:r w:rsidRPr="00321F89">
        <w:t xml:space="preserve">IV - R$700,00 (setecentos reais) para serviços de gerador </w:t>
      </w:r>
    </w:p>
    <w:p w14:paraId="0CE05709" w14:textId="77777777" w:rsidR="000031C4" w:rsidRPr="00321F89" w:rsidRDefault="000031C4" w:rsidP="000031C4">
      <w:pPr>
        <w:ind w:firstLine="1134"/>
        <w:jc w:val="both"/>
      </w:pPr>
    </w:p>
    <w:p w14:paraId="1577B5D6" w14:textId="77777777" w:rsidR="000031C4" w:rsidRDefault="000031C4" w:rsidP="000031C4">
      <w:pPr>
        <w:ind w:firstLine="1134"/>
        <w:jc w:val="both"/>
      </w:pPr>
      <w:r w:rsidRPr="00321F89">
        <w:t>§3º Os serviços necessários à montagem da estrutura de transmissão de todas as “</w:t>
      </w:r>
      <w:proofErr w:type="spellStart"/>
      <w:r w:rsidRPr="00827159">
        <w:rPr>
          <w:i/>
        </w:rPr>
        <w:t>lives</w:t>
      </w:r>
      <w:proofErr w:type="spellEnd"/>
      <w:r w:rsidRPr="00321F89">
        <w:t>” a serem realizadas não poderão ultrapassar o valor total de R$120.000,00.</w:t>
      </w:r>
    </w:p>
    <w:p w14:paraId="2C8783BF" w14:textId="77777777" w:rsidR="000031C4" w:rsidRDefault="000031C4" w:rsidP="000031C4">
      <w:pPr>
        <w:ind w:firstLine="1134"/>
        <w:jc w:val="both"/>
      </w:pPr>
    </w:p>
    <w:p w14:paraId="65D60848" w14:textId="77777777" w:rsidR="000031C4" w:rsidRDefault="000031C4" w:rsidP="000031C4">
      <w:pPr>
        <w:ind w:firstLine="1134"/>
        <w:jc w:val="both"/>
      </w:pPr>
      <w:r w:rsidRPr="00321F89">
        <w:t>§ 4º os serviços constantes no §2º, só poderão ser prestados por pessoas jurídicas, devendo as mesmas apresentar certidões negativas federais, estaduais,</w:t>
      </w:r>
      <w:r>
        <w:t xml:space="preserve"> municipais, FGTS e trabalhista.</w:t>
      </w:r>
    </w:p>
    <w:p w14:paraId="5F08A073" w14:textId="77777777" w:rsidR="000031C4" w:rsidRPr="00321F89" w:rsidRDefault="000031C4" w:rsidP="000031C4">
      <w:pPr>
        <w:ind w:firstLine="1134"/>
        <w:jc w:val="both"/>
      </w:pPr>
    </w:p>
    <w:p w14:paraId="69004400" w14:textId="4ABB6CC0" w:rsidR="000031C4" w:rsidRDefault="000031C4" w:rsidP="000031C4">
      <w:pPr>
        <w:ind w:firstLine="1134"/>
        <w:jc w:val="both"/>
      </w:pPr>
      <w:r w:rsidRPr="00321F89">
        <w:t>§ 5º cada empresa só poderá prestar 01(um) serviço de uma “</w:t>
      </w:r>
      <w:proofErr w:type="spellStart"/>
      <w:r w:rsidRPr="00827159">
        <w:rPr>
          <w:i/>
        </w:rPr>
        <w:t>live</w:t>
      </w:r>
      <w:proofErr w:type="spellEnd"/>
      <w:r w:rsidRPr="00321F89">
        <w:t>”, não podendo a mesma subcontratar outras empresas para prestarem serviços.</w:t>
      </w:r>
    </w:p>
    <w:p w14:paraId="4A3DA73D" w14:textId="77777777" w:rsidR="000031C4" w:rsidRDefault="000031C4" w:rsidP="000031C4">
      <w:pPr>
        <w:ind w:firstLine="1134"/>
        <w:jc w:val="both"/>
      </w:pPr>
    </w:p>
    <w:p w14:paraId="3A45B6F0" w14:textId="77777777" w:rsidR="000031C4" w:rsidRPr="00827159" w:rsidRDefault="000031C4" w:rsidP="000031C4">
      <w:pPr>
        <w:ind w:firstLine="1134"/>
        <w:jc w:val="both"/>
      </w:pPr>
      <w:r w:rsidRPr="00827159">
        <w:t xml:space="preserve">§ 6º As contratações constantes no </w:t>
      </w:r>
      <w:r>
        <w:t xml:space="preserve">Art. </w:t>
      </w:r>
      <w:r w:rsidRPr="00827159">
        <w:t>2º somente poderão s</w:t>
      </w:r>
      <w:r>
        <w:t>er efetuadas se aprovadas pelo Conselho M</w:t>
      </w:r>
      <w:r w:rsidRPr="00827159">
        <w:t xml:space="preserve">unicipal de </w:t>
      </w:r>
      <w:r>
        <w:t>C</w:t>
      </w:r>
      <w:r w:rsidRPr="00827159">
        <w:t>ultura.</w:t>
      </w:r>
    </w:p>
    <w:p w14:paraId="1F87DE9F" w14:textId="77777777" w:rsidR="000031C4" w:rsidRPr="00321F89" w:rsidRDefault="000031C4" w:rsidP="000031C4">
      <w:pPr>
        <w:ind w:firstLine="1134"/>
        <w:jc w:val="both"/>
      </w:pPr>
    </w:p>
    <w:p w14:paraId="3A742D8A" w14:textId="77777777" w:rsidR="000031C4" w:rsidRPr="00321F89" w:rsidRDefault="000031C4" w:rsidP="000031C4">
      <w:pPr>
        <w:ind w:firstLine="1134"/>
        <w:jc w:val="both"/>
      </w:pPr>
      <w:r w:rsidRPr="00321F89">
        <w:t>Art. 3º Fica vedada a contratação de atrações artísticas que, em suas músicas, desvalorizem, incentivem a violência ou exponham as mulheres a situação de constrangimento, ou contenham manifestações de homofobia, discriminação racial ou apologia ao uso de drogas ilícitas.</w:t>
      </w:r>
    </w:p>
    <w:p w14:paraId="1603CE51" w14:textId="77777777" w:rsidR="000031C4" w:rsidRPr="00321F89" w:rsidRDefault="000031C4" w:rsidP="000031C4">
      <w:pPr>
        <w:ind w:firstLine="1134"/>
        <w:jc w:val="both"/>
      </w:pPr>
    </w:p>
    <w:p w14:paraId="2B0EC255" w14:textId="77777777" w:rsidR="000031C4" w:rsidRPr="00321F89" w:rsidRDefault="000031C4" w:rsidP="000031C4">
      <w:pPr>
        <w:ind w:firstLine="1134"/>
        <w:jc w:val="both"/>
      </w:pPr>
      <w:r w:rsidRPr="00321F89">
        <w:t>Art. 4º Fica vedada a veiculação de publicidade não oficial no âmbito das atividades online contratadas, bem como referências a membros de quaisquer dos Poderes Federal, Estadual e Municipal ou quaisquer outras referências que possam implicar em violação ao princípio da impessoalidade, ressalvada a possibilidade de identificação do evento como promovido pela Prefeitura de Conceição de Coité.</w:t>
      </w:r>
    </w:p>
    <w:p w14:paraId="7042069A" w14:textId="77777777" w:rsidR="000031C4" w:rsidRPr="00321F89" w:rsidRDefault="000031C4" w:rsidP="000031C4">
      <w:pPr>
        <w:ind w:firstLine="1134"/>
        <w:jc w:val="both"/>
      </w:pPr>
    </w:p>
    <w:p w14:paraId="300425FA" w14:textId="77777777" w:rsidR="000031C4" w:rsidRPr="00321F89" w:rsidRDefault="000031C4" w:rsidP="000031C4">
      <w:pPr>
        <w:ind w:firstLine="1134"/>
        <w:jc w:val="both"/>
      </w:pPr>
      <w:r w:rsidRPr="00321F89">
        <w:t xml:space="preserve">Art. 5º São fontes de financiamento das despesas decorrentes da execução desta Lei: </w:t>
      </w:r>
    </w:p>
    <w:p w14:paraId="2A31AE2E" w14:textId="77777777" w:rsidR="000031C4" w:rsidRPr="00321F89" w:rsidRDefault="000031C4" w:rsidP="000031C4">
      <w:pPr>
        <w:ind w:firstLine="1134"/>
        <w:jc w:val="both"/>
      </w:pPr>
    </w:p>
    <w:p w14:paraId="4EF3E3B1" w14:textId="77777777" w:rsidR="000031C4" w:rsidRPr="00321F89" w:rsidRDefault="000031C4" w:rsidP="000031C4">
      <w:pPr>
        <w:ind w:firstLine="1134"/>
        <w:jc w:val="both"/>
      </w:pPr>
      <w:r w:rsidRPr="00321F89">
        <w:t xml:space="preserve">I - </w:t>
      </w:r>
      <w:r w:rsidRPr="00321F89">
        <w:tab/>
        <w:t xml:space="preserve">dotações orçamentárias e créditos adicionais a ela destinados; </w:t>
      </w:r>
    </w:p>
    <w:p w14:paraId="7D72D3FD" w14:textId="77777777" w:rsidR="000031C4" w:rsidRPr="00321F89" w:rsidRDefault="000031C4" w:rsidP="000031C4">
      <w:pPr>
        <w:ind w:firstLine="1134"/>
        <w:jc w:val="both"/>
      </w:pPr>
      <w:r w:rsidRPr="00321F89">
        <w:t xml:space="preserve">II - </w:t>
      </w:r>
      <w:proofErr w:type="gramStart"/>
      <w:r w:rsidRPr="00321F89">
        <w:t>recursos</w:t>
      </w:r>
      <w:proofErr w:type="gramEnd"/>
      <w:r w:rsidRPr="00321F89">
        <w:t xml:space="preserve"> oriundos de acordos, contratos, convênios e outros ajustes eventualmente firmados perante outros entes estatais e entidades do setor privado; </w:t>
      </w:r>
    </w:p>
    <w:p w14:paraId="393B972F" w14:textId="77777777" w:rsidR="000031C4" w:rsidRPr="00321F89" w:rsidRDefault="000031C4" w:rsidP="000031C4">
      <w:pPr>
        <w:ind w:firstLine="1134"/>
        <w:jc w:val="both"/>
      </w:pPr>
      <w:r w:rsidRPr="00321F89">
        <w:t xml:space="preserve">III - </w:t>
      </w:r>
      <w:r>
        <w:t>o</w:t>
      </w:r>
      <w:r w:rsidRPr="00321F89">
        <w:t>utras receitas eventuais.</w:t>
      </w:r>
    </w:p>
    <w:p w14:paraId="3E23ACBB" w14:textId="77777777" w:rsidR="000031C4" w:rsidRPr="00321F89" w:rsidRDefault="000031C4" w:rsidP="000031C4">
      <w:pPr>
        <w:ind w:firstLine="1134"/>
        <w:jc w:val="both"/>
      </w:pPr>
    </w:p>
    <w:p w14:paraId="79A666C9" w14:textId="54D2F478" w:rsidR="000031C4" w:rsidRPr="00321F89" w:rsidRDefault="000031C4" w:rsidP="000031C4">
      <w:pPr>
        <w:ind w:firstLine="1134"/>
        <w:jc w:val="both"/>
      </w:pPr>
      <w:r w:rsidRPr="00321F89">
        <w:t>§1º</w:t>
      </w:r>
      <w:r w:rsidR="005156BA">
        <w:t xml:space="preserve"> </w:t>
      </w:r>
      <w:bookmarkStart w:id="0" w:name="_GoBack"/>
      <w:bookmarkEnd w:id="0"/>
      <w:r w:rsidRPr="00321F89">
        <w:t xml:space="preserve">Fica o Poder Executivo autorizado a promover as modificações orçamentárias que se fizerem necessárias ao cumprimento do disposto nesta Lei. </w:t>
      </w:r>
    </w:p>
    <w:p w14:paraId="7FC21996" w14:textId="77777777" w:rsidR="000031C4" w:rsidRPr="00321F89" w:rsidRDefault="000031C4" w:rsidP="000031C4">
      <w:pPr>
        <w:ind w:firstLine="1134"/>
        <w:jc w:val="both"/>
      </w:pPr>
    </w:p>
    <w:p w14:paraId="545C9756" w14:textId="77777777" w:rsidR="000031C4" w:rsidRPr="00321F89" w:rsidRDefault="000031C4" w:rsidP="000031C4">
      <w:pPr>
        <w:ind w:firstLine="1134"/>
        <w:jc w:val="both"/>
      </w:pPr>
      <w:r w:rsidRPr="00321F89">
        <w:lastRenderedPageBreak/>
        <w:t>§2º As despesas decorrentes da implantação desta lei correrão por conta das dotações orçamentárias próprias, suplementadas se necessárias.</w:t>
      </w:r>
    </w:p>
    <w:p w14:paraId="7F26A437" w14:textId="77777777" w:rsidR="000031C4" w:rsidRPr="00321F89" w:rsidRDefault="000031C4" w:rsidP="000031C4">
      <w:pPr>
        <w:ind w:firstLine="1134"/>
        <w:jc w:val="both"/>
      </w:pPr>
    </w:p>
    <w:p w14:paraId="0876DA5B" w14:textId="77777777" w:rsidR="000031C4" w:rsidRPr="00321F89" w:rsidRDefault="000031C4" w:rsidP="000031C4">
      <w:pPr>
        <w:ind w:firstLine="1134"/>
        <w:jc w:val="both"/>
      </w:pPr>
      <w:r w:rsidRPr="00321F89">
        <w:t>Art. 6º Poderá o Poder Executivo expedir normas complementares, visando disciplinar e regulamentar a execução do quanto previsto nesta Lei.</w:t>
      </w:r>
    </w:p>
    <w:p w14:paraId="52A378A6" w14:textId="77777777" w:rsidR="000031C4" w:rsidRPr="00321F89" w:rsidRDefault="000031C4" w:rsidP="000031C4">
      <w:pPr>
        <w:ind w:firstLine="1134"/>
        <w:jc w:val="both"/>
      </w:pPr>
    </w:p>
    <w:p w14:paraId="64585CDB" w14:textId="77777777" w:rsidR="000031C4" w:rsidRDefault="000031C4" w:rsidP="000031C4">
      <w:pPr>
        <w:ind w:firstLine="1134"/>
        <w:jc w:val="both"/>
      </w:pPr>
      <w:r w:rsidRPr="00321F89">
        <w:t>Art. 7º Esta Lei entra em vigor na data de sua publicação.</w:t>
      </w:r>
    </w:p>
    <w:p w14:paraId="738C542A" w14:textId="77777777" w:rsidR="00550D3C" w:rsidRPr="004B4991" w:rsidRDefault="00550D3C" w:rsidP="00550D3C">
      <w:pPr>
        <w:pStyle w:val="Recuodecorpodetexto"/>
        <w:jc w:val="right"/>
        <w:rPr>
          <w:rFonts w:ascii="Times New Roman" w:hAnsi="Times New Roman"/>
          <w:szCs w:val="24"/>
          <w:lang w:val="pt-BR"/>
        </w:rPr>
      </w:pPr>
    </w:p>
    <w:p w14:paraId="46494084" w14:textId="77777777" w:rsidR="0033078D" w:rsidRPr="003C6CEA" w:rsidRDefault="0033078D" w:rsidP="0033078D">
      <w:pPr>
        <w:ind w:firstLine="1134"/>
        <w:jc w:val="center"/>
      </w:pPr>
      <w:r w:rsidRPr="003C6CEA">
        <w:t>Gabinete da Presidência da Câmara Municipal,</w:t>
      </w:r>
    </w:p>
    <w:p w14:paraId="033CE159" w14:textId="18748FC0" w:rsidR="0033078D" w:rsidRPr="003C6CEA" w:rsidRDefault="0033078D" w:rsidP="0033078D">
      <w:pPr>
        <w:ind w:firstLine="1134"/>
        <w:jc w:val="center"/>
      </w:pPr>
      <w:r w:rsidRPr="003C6CEA">
        <w:t xml:space="preserve">Conceição do Coité, </w:t>
      </w:r>
      <w:r w:rsidR="000031C4">
        <w:t>31</w:t>
      </w:r>
      <w:r w:rsidR="003C6CEA">
        <w:t xml:space="preserve"> de </w:t>
      </w:r>
      <w:r w:rsidR="00550D3C">
        <w:t>março</w:t>
      </w:r>
      <w:r w:rsidR="00F301AE">
        <w:t xml:space="preserve"> </w:t>
      </w:r>
      <w:r w:rsidR="003C6CEA">
        <w:t>de 202</w:t>
      </w:r>
      <w:r w:rsidR="00DF5211">
        <w:t>1</w:t>
      </w:r>
      <w:r w:rsidRPr="003C6CEA">
        <w:t>.</w:t>
      </w:r>
    </w:p>
    <w:p w14:paraId="519DC994" w14:textId="77777777" w:rsidR="00D1104D" w:rsidRPr="003C6CEA" w:rsidRDefault="00D1104D" w:rsidP="0033078D">
      <w:pPr>
        <w:ind w:firstLine="1134"/>
        <w:jc w:val="center"/>
      </w:pPr>
    </w:p>
    <w:p w14:paraId="25FC792E" w14:textId="77777777" w:rsidR="00DF5211" w:rsidRPr="003C6CEA" w:rsidRDefault="00DF5211" w:rsidP="006F5AD0">
      <w:pPr>
        <w:pStyle w:val="Recuodecorpodetexto"/>
        <w:ind w:left="5103"/>
        <w:rPr>
          <w:rFonts w:ascii="Times New Roman" w:hAnsi="Times New Roman"/>
        </w:rPr>
      </w:pPr>
    </w:p>
    <w:p w14:paraId="656AE06D" w14:textId="718AAD73" w:rsidR="000843E3" w:rsidRPr="003C6CEA" w:rsidRDefault="00DF5211" w:rsidP="000843E3">
      <w:pPr>
        <w:ind w:firstLine="1134"/>
        <w:jc w:val="center"/>
      </w:pPr>
      <w:r>
        <w:t>Adalberto Neres Pinto Gordiano</w:t>
      </w:r>
      <w:r w:rsidR="000843E3" w:rsidRPr="003C6CEA">
        <w:t xml:space="preserve">               </w:t>
      </w:r>
      <w:r>
        <w:t>Juçara Silveira Oliveira</w:t>
      </w:r>
      <w:r w:rsidR="000843E3" w:rsidRPr="003C6CEA">
        <w:t xml:space="preserve"> </w:t>
      </w:r>
    </w:p>
    <w:p w14:paraId="5030AE75" w14:textId="0C93529F" w:rsidR="000843E3" w:rsidRPr="003C6CEA" w:rsidRDefault="000843E3" w:rsidP="000843E3">
      <w:pPr>
        <w:pStyle w:val="Recuodecorpodetexto"/>
        <w:ind w:left="0"/>
        <w:jc w:val="center"/>
        <w:rPr>
          <w:rFonts w:ascii="Times New Roman" w:hAnsi="Times New Roman"/>
          <w:b/>
          <w:bCs/>
          <w:szCs w:val="24"/>
        </w:rPr>
      </w:pPr>
      <w:r w:rsidRPr="003C6CEA">
        <w:rPr>
          <w:rFonts w:ascii="Times New Roman" w:hAnsi="Times New Roman"/>
          <w:szCs w:val="24"/>
          <w:lang w:val="pt-BR"/>
        </w:rPr>
        <w:t xml:space="preserve">      </w:t>
      </w:r>
      <w:r w:rsidRPr="003C6CEA">
        <w:rPr>
          <w:rFonts w:ascii="Times New Roman" w:hAnsi="Times New Roman"/>
          <w:szCs w:val="24"/>
        </w:rPr>
        <w:t xml:space="preserve">Presidente                                            </w:t>
      </w:r>
      <w:r w:rsidRPr="003C6CEA">
        <w:rPr>
          <w:rFonts w:ascii="Times New Roman" w:hAnsi="Times New Roman"/>
          <w:szCs w:val="24"/>
          <w:lang w:val="pt-BR"/>
        </w:rPr>
        <w:t xml:space="preserve">    </w:t>
      </w:r>
      <w:r w:rsidRPr="003C6CEA">
        <w:rPr>
          <w:rFonts w:ascii="Times New Roman" w:hAnsi="Times New Roman"/>
          <w:szCs w:val="24"/>
        </w:rPr>
        <w:t>Secretári</w:t>
      </w:r>
      <w:r w:rsidR="00DF5211">
        <w:rPr>
          <w:rFonts w:ascii="Times New Roman" w:hAnsi="Times New Roman"/>
          <w:szCs w:val="24"/>
          <w:lang w:val="pt-BR"/>
        </w:rPr>
        <w:t>a</w:t>
      </w:r>
    </w:p>
    <w:p w14:paraId="7FCEA3C4" w14:textId="77777777" w:rsidR="006F5AD0" w:rsidRDefault="006F5AD0" w:rsidP="006F5AD0">
      <w:pPr>
        <w:pStyle w:val="Recuodecorpodetexto"/>
        <w:ind w:left="0"/>
        <w:jc w:val="center"/>
      </w:pPr>
    </w:p>
    <w:sectPr w:rsidR="006F5AD0" w:rsidSect="00DF5211">
      <w:headerReference w:type="default" r:id="rId8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ED68AF" w14:textId="77777777" w:rsidR="007E3A4A" w:rsidRDefault="007E3A4A">
      <w:r>
        <w:separator/>
      </w:r>
    </w:p>
  </w:endnote>
  <w:endnote w:type="continuationSeparator" w:id="0">
    <w:p w14:paraId="65B8C4EB" w14:textId="77777777" w:rsidR="007E3A4A" w:rsidRDefault="007E3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4C8781" w14:textId="77777777" w:rsidR="007E3A4A" w:rsidRDefault="007E3A4A">
      <w:r>
        <w:separator/>
      </w:r>
    </w:p>
  </w:footnote>
  <w:footnote w:type="continuationSeparator" w:id="0">
    <w:p w14:paraId="481FB80B" w14:textId="77777777" w:rsidR="007E3A4A" w:rsidRDefault="007E3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8"/>
      <w:gridCol w:w="7654"/>
    </w:tblGrid>
    <w:tr w:rsidR="00DF481F" w14:paraId="44145ED0" w14:textId="77777777" w:rsidTr="00F6002E">
      <w:trPr>
        <w:trHeight w:val="1276"/>
      </w:trPr>
      <w:tc>
        <w:tcPr>
          <w:tcW w:w="1488" w:type="dxa"/>
        </w:tcPr>
        <w:p w14:paraId="61EBD2BC" w14:textId="77777777" w:rsidR="00DF481F" w:rsidRDefault="00DF481F" w:rsidP="00F6002E">
          <w:r>
            <w:rPr>
              <w:noProof/>
            </w:rPr>
            <w:drawing>
              <wp:anchor distT="0" distB="0" distL="114935" distR="114935" simplePos="0" relativeHeight="251658752" behindDoc="0" locked="0" layoutInCell="1" allowOverlap="1" wp14:anchorId="006847B7" wp14:editId="3B93D873">
                <wp:simplePos x="0" y="0"/>
                <wp:positionH relativeFrom="column">
                  <wp:posOffset>100965</wp:posOffset>
                </wp:positionH>
                <wp:positionV relativeFrom="paragraph">
                  <wp:posOffset>36195</wp:posOffset>
                </wp:positionV>
                <wp:extent cx="586105" cy="695325"/>
                <wp:effectExtent l="19050" t="0" r="4445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6105" cy="6953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54" w:type="dxa"/>
          <w:tcBorders>
            <w:bottom w:val="single" w:sz="4" w:space="0" w:color="auto"/>
          </w:tcBorders>
        </w:tcPr>
        <w:p w14:paraId="2F006A8D" w14:textId="77777777" w:rsidR="00DF481F" w:rsidRDefault="00DF481F" w:rsidP="00277F76">
          <w:pPr>
            <w:pStyle w:val="Cabealho"/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CONCEIÇÃO DO COITÉ – BA</w:t>
          </w:r>
        </w:p>
        <w:p w14:paraId="3E0462C3" w14:textId="77777777" w:rsidR="00DF481F" w:rsidRDefault="00DF481F" w:rsidP="00277F76">
          <w:pPr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PODER LEGISLATIVO</w:t>
          </w:r>
        </w:p>
        <w:p w14:paraId="494DADE1" w14:textId="77777777" w:rsidR="00DF481F" w:rsidRPr="000A30F7" w:rsidRDefault="00DF481F" w:rsidP="00277F76">
          <w:pPr>
            <w:pStyle w:val="Ttulo1"/>
            <w:rPr>
              <w:lang w:val="pt-BR"/>
            </w:rPr>
          </w:pPr>
          <w:r>
            <w:rPr>
              <w:lang w:val="pt-BR"/>
            </w:rPr>
            <w:t>Gabinete do Presidente</w:t>
          </w:r>
        </w:p>
      </w:tc>
    </w:tr>
  </w:tbl>
  <w:p w14:paraId="5C8635BD" w14:textId="77777777" w:rsidR="00DF481F" w:rsidRDefault="00DF481F" w:rsidP="00277F76">
    <w:pPr>
      <w:pStyle w:val="Cabealho"/>
    </w:pPr>
  </w:p>
  <w:p w14:paraId="23C88E3F" w14:textId="77777777" w:rsidR="00DF481F" w:rsidRPr="00277F76" w:rsidRDefault="00DF481F" w:rsidP="00277F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right"/>
      <w:pPr>
        <w:tabs>
          <w:tab w:val="num" w:pos="0"/>
        </w:tabs>
        <w:ind w:left="1854" w:hanging="36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59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2E83B56"/>
    <w:multiLevelType w:val="hybridMultilevel"/>
    <w:tmpl w:val="8F9E07AA"/>
    <w:lvl w:ilvl="0" w:tplc="97FC2A9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2" w15:restartNumberingAfterBreak="0">
    <w:nsid w:val="1140005B"/>
    <w:multiLevelType w:val="hybridMultilevel"/>
    <w:tmpl w:val="B5FAEFA6"/>
    <w:lvl w:ilvl="0" w:tplc="726E63BE">
      <w:start w:val="1"/>
      <w:numFmt w:val="upperRoman"/>
      <w:lvlText w:val="%1"/>
      <w:lvlJc w:val="left"/>
      <w:pPr>
        <w:ind w:left="2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AB6CFC2">
      <w:start w:val="1"/>
      <w:numFmt w:val="lowerLetter"/>
      <w:lvlText w:val="%2"/>
      <w:lvlJc w:val="left"/>
      <w:pPr>
        <w:ind w:left="1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FE68C66">
      <w:start w:val="1"/>
      <w:numFmt w:val="lowerRoman"/>
      <w:lvlText w:val="%3"/>
      <w:lvlJc w:val="left"/>
      <w:pPr>
        <w:ind w:left="1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B0EA134">
      <w:start w:val="1"/>
      <w:numFmt w:val="decimal"/>
      <w:lvlText w:val="%4"/>
      <w:lvlJc w:val="left"/>
      <w:pPr>
        <w:ind w:left="2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AD06ECA">
      <w:start w:val="1"/>
      <w:numFmt w:val="lowerLetter"/>
      <w:lvlText w:val="%5"/>
      <w:lvlJc w:val="left"/>
      <w:pPr>
        <w:ind w:left="3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8AEA2A0">
      <w:start w:val="1"/>
      <w:numFmt w:val="lowerRoman"/>
      <w:lvlText w:val="%6"/>
      <w:lvlJc w:val="left"/>
      <w:pPr>
        <w:ind w:left="3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0AAC080">
      <w:start w:val="1"/>
      <w:numFmt w:val="decimal"/>
      <w:lvlText w:val="%7"/>
      <w:lvlJc w:val="left"/>
      <w:pPr>
        <w:ind w:left="4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CA89388">
      <w:start w:val="1"/>
      <w:numFmt w:val="lowerLetter"/>
      <w:lvlText w:val="%8"/>
      <w:lvlJc w:val="left"/>
      <w:pPr>
        <w:ind w:left="5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93A9D92">
      <w:start w:val="1"/>
      <w:numFmt w:val="lowerRoman"/>
      <w:lvlText w:val="%9"/>
      <w:lvlJc w:val="left"/>
      <w:pPr>
        <w:ind w:left="61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1E8937A8"/>
    <w:multiLevelType w:val="hybridMultilevel"/>
    <w:tmpl w:val="DE4A3B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1E720E"/>
    <w:multiLevelType w:val="hybridMultilevel"/>
    <w:tmpl w:val="A4D625D8"/>
    <w:lvl w:ilvl="0" w:tplc="1D3CC99A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27953A04"/>
    <w:multiLevelType w:val="hybridMultilevel"/>
    <w:tmpl w:val="9EACDA8C"/>
    <w:lvl w:ilvl="0" w:tplc="3776F7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4223CFD"/>
    <w:multiLevelType w:val="hybridMultilevel"/>
    <w:tmpl w:val="75FE195E"/>
    <w:lvl w:ilvl="0" w:tplc="AEA6B5A8">
      <w:start w:val="1"/>
      <w:numFmt w:val="lowerLetter"/>
      <w:lvlText w:val="%1)"/>
      <w:lvlJc w:val="left"/>
      <w:pPr>
        <w:tabs>
          <w:tab w:val="num" w:pos="1779"/>
        </w:tabs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9"/>
        </w:tabs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9"/>
        </w:tabs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9"/>
        </w:tabs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9"/>
        </w:tabs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9"/>
        </w:tabs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9"/>
        </w:tabs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9"/>
        </w:tabs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9"/>
        </w:tabs>
        <w:ind w:left="7539" w:hanging="180"/>
      </w:pPr>
    </w:lvl>
  </w:abstractNum>
  <w:abstractNum w:abstractNumId="17" w15:restartNumberingAfterBreak="0">
    <w:nsid w:val="35414F14"/>
    <w:multiLevelType w:val="hybridMultilevel"/>
    <w:tmpl w:val="5FA4B570"/>
    <w:lvl w:ilvl="0" w:tplc="FB162E8E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0BC30BA"/>
    <w:multiLevelType w:val="hybridMultilevel"/>
    <w:tmpl w:val="00144F42"/>
    <w:lvl w:ilvl="0" w:tplc="A558CCCA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9" w15:restartNumberingAfterBreak="0">
    <w:nsid w:val="4CF64539"/>
    <w:multiLevelType w:val="hybridMultilevel"/>
    <w:tmpl w:val="994C7EA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F60E2"/>
    <w:multiLevelType w:val="hybridMultilevel"/>
    <w:tmpl w:val="409AB1EE"/>
    <w:lvl w:ilvl="0" w:tplc="D0C490B0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20"/>
  </w:num>
  <w:num w:numId="2">
    <w:abstractNumId w:val="15"/>
  </w:num>
  <w:num w:numId="3">
    <w:abstractNumId w:val="18"/>
  </w:num>
  <w:num w:numId="4">
    <w:abstractNumId w:val="16"/>
  </w:num>
  <w:num w:numId="5">
    <w:abstractNumId w:val="11"/>
  </w:num>
  <w:num w:numId="6">
    <w:abstractNumId w:val="17"/>
  </w:num>
  <w:num w:numId="7">
    <w:abstractNumId w:val="14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6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468"/>
    <w:rsid w:val="000031C4"/>
    <w:rsid w:val="000046E6"/>
    <w:rsid w:val="00007D56"/>
    <w:rsid w:val="000146D3"/>
    <w:rsid w:val="00015A59"/>
    <w:rsid w:val="00021E34"/>
    <w:rsid w:val="00022DDC"/>
    <w:rsid w:val="00023A85"/>
    <w:rsid w:val="000263E0"/>
    <w:rsid w:val="00030BFA"/>
    <w:rsid w:val="000312CD"/>
    <w:rsid w:val="00037255"/>
    <w:rsid w:val="000840EA"/>
    <w:rsid w:val="000843E3"/>
    <w:rsid w:val="00084880"/>
    <w:rsid w:val="000A30F7"/>
    <w:rsid w:val="000B39E6"/>
    <w:rsid w:val="000E22C1"/>
    <w:rsid w:val="000F0E25"/>
    <w:rsid w:val="000F1953"/>
    <w:rsid w:val="001215A0"/>
    <w:rsid w:val="00121A26"/>
    <w:rsid w:val="00136984"/>
    <w:rsid w:val="0014034B"/>
    <w:rsid w:val="00147748"/>
    <w:rsid w:val="001570E1"/>
    <w:rsid w:val="00172F64"/>
    <w:rsid w:val="001739C5"/>
    <w:rsid w:val="00187695"/>
    <w:rsid w:val="00193C77"/>
    <w:rsid w:val="001A3C14"/>
    <w:rsid w:val="001B0349"/>
    <w:rsid w:val="001B7D0C"/>
    <w:rsid w:val="001C756C"/>
    <w:rsid w:val="001D3FD2"/>
    <w:rsid w:val="001D411B"/>
    <w:rsid w:val="001E0784"/>
    <w:rsid w:val="001E4134"/>
    <w:rsid w:val="001E46D5"/>
    <w:rsid w:val="001F12FC"/>
    <w:rsid w:val="001F199B"/>
    <w:rsid w:val="00223FCA"/>
    <w:rsid w:val="00227E40"/>
    <w:rsid w:val="0024182F"/>
    <w:rsid w:val="00254D89"/>
    <w:rsid w:val="002556C0"/>
    <w:rsid w:val="00277F76"/>
    <w:rsid w:val="00286B25"/>
    <w:rsid w:val="0029197F"/>
    <w:rsid w:val="0029484D"/>
    <w:rsid w:val="002A4B6F"/>
    <w:rsid w:val="002A5B0A"/>
    <w:rsid w:val="002B0381"/>
    <w:rsid w:val="002C1F5A"/>
    <w:rsid w:val="002C277C"/>
    <w:rsid w:val="002C287E"/>
    <w:rsid w:val="002E4539"/>
    <w:rsid w:val="002E7307"/>
    <w:rsid w:val="002F047D"/>
    <w:rsid w:val="00321284"/>
    <w:rsid w:val="00321F62"/>
    <w:rsid w:val="003262C3"/>
    <w:rsid w:val="003276A2"/>
    <w:rsid w:val="00327BAE"/>
    <w:rsid w:val="0033078D"/>
    <w:rsid w:val="00332B49"/>
    <w:rsid w:val="003554D2"/>
    <w:rsid w:val="00361641"/>
    <w:rsid w:val="00362576"/>
    <w:rsid w:val="00380995"/>
    <w:rsid w:val="00380A84"/>
    <w:rsid w:val="0039466F"/>
    <w:rsid w:val="00397437"/>
    <w:rsid w:val="00397F85"/>
    <w:rsid w:val="003A1ECA"/>
    <w:rsid w:val="003A38CF"/>
    <w:rsid w:val="003B4E1A"/>
    <w:rsid w:val="003C6CEA"/>
    <w:rsid w:val="003D2D83"/>
    <w:rsid w:val="003E25F8"/>
    <w:rsid w:val="003E498A"/>
    <w:rsid w:val="003E54A5"/>
    <w:rsid w:val="003F29BD"/>
    <w:rsid w:val="003F76D9"/>
    <w:rsid w:val="00413861"/>
    <w:rsid w:val="004145AB"/>
    <w:rsid w:val="00417529"/>
    <w:rsid w:val="00442BEF"/>
    <w:rsid w:val="0045333E"/>
    <w:rsid w:val="0046563A"/>
    <w:rsid w:val="0046722F"/>
    <w:rsid w:val="00474FE1"/>
    <w:rsid w:val="004838F8"/>
    <w:rsid w:val="00485A56"/>
    <w:rsid w:val="004A236B"/>
    <w:rsid w:val="004A4B9D"/>
    <w:rsid w:val="004A790C"/>
    <w:rsid w:val="004B4190"/>
    <w:rsid w:val="004B4991"/>
    <w:rsid w:val="004C5B99"/>
    <w:rsid w:val="004E7220"/>
    <w:rsid w:val="004F65D9"/>
    <w:rsid w:val="00502784"/>
    <w:rsid w:val="0050747C"/>
    <w:rsid w:val="00510E1F"/>
    <w:rsid w:val="00514F0D"/>
    <w:rsid w:val="005156BA"/>
    <w:rsid w:val="00515A2E"/>
    <w:rsid w:val="0052512B"/>
    <w:rsid w:val="0053322F"/>
    <w:rsid w:val="00533A14"/>
    <w:rsid w:val="0054163A"/>
    <w:rsid w:val="00543304"/>
    <w:rsid w:val="00545639"/>
    <w:rsid w:val="00550D3C"/>
    <w:rsid w:val="00557109"/>
    <w:rsid w:val="00562B55"/>
    <w:rsid w:val="00562C64"/>
    <w:rsid w:val="005641E0"/>
    <w:rsid w:val="005756D0"/>
    <w:rsid w:val="005863B3"/>
    <w:rsid w:val="00590A50"/>
    <w:rsid w:val="005A1B4F"/>
    <w:rsid w:val="005A2C86"/>
    <w:rsid w:val="005B539A"/>
    <w:rsid w:val="005B5507"/>
    <w:rsid w:val="005C627B"/>
    <w:rsid w:val="005D154D"/>
    <w:rsid w:val="005D38B2"/>
    <w:rsid w:val="00602FA5"/>
    <w:rsid w:val="00603EE1"/>
    <w:rsid w:val="0060668E"/>
    <w:rsid w:val="00615793"/>
    <w:rsid w:val="00626143"/>
    <w:rsid w:val="00632A55"/>
    <w:rsid w:val="00636B39"/>
    <w:rsid w:val="00641CC7"/>
    <w:rsid w:val="0064280B"/>
    <w:rsid w:val="00643A69"/>
    <w:rsid w:val="00652160"/>
    <w:rsid w:val="006570EA"/>
    <w:rsid w:val="0066166A"/>
    <w:rsid w:val="006632D3"/>
    <w:rsid w:val="00675D3A"/>
    <w:rsid w:val="0069180A"/>
    <w:rsid w:val="00691EF9"/>
    <w:rsid w:val="006962EE"/>
    <w:rsid w:val="006A4D5A"/>
    <w:rsid w:val="006A6E80"/>
    <w:rsid w:val="006B2C7E"/>
    <w:rsid w:val="006C05C1"/>
    <w:rsid w:val="006C64BD"/>
    <w:rsid w:val="006D1E96"/>
    <w:rsid w:val="006E50AC"/>
    <w:rsid w:val="006E5887"/>
    <w:rsid w:val="006E601C"/>
    <w:rsid w:val="006F0A71"/>
    <w:rsid w:val="006F14BD"/>
    <w:rsid w:val="006F5AD0"/>
    <w:rsid w:val="007022D6"/>
    <w:rsid w:val="0070421A"/>
    <w:rsid w:val="007114BB"/>
    <w:rsid w:val="007118C3"/>
    <w:rsid w:val="0071774F"/>
    <w:rsid w:val="0072128A"/>
    <w:rsid w:val="00723FAD"/>
    <w:rsid w:val="00726DD6"/>
    <w:rsid w:val="00736CFB"/>
    <w:rsid w:val="00741F47"/>
    <w:rsid w:val="00743B84"/>
    <w:rsid w:val="00750163"/>
    <w:rsid w:val="007644A6"/>
    <w:rsid w:val="00764D9F"/>
    <w:rsid w:val="007657EC"/>
    <w:rsid w:val="007661A0"/>
    <w:rsid w:val="00766C3E"/>
    <w:rsid w:val="00772195"/>
    <w:rsid w:val="007758C6"/>
    <w:rsid w:val="0077683F"/>
    <w:rsid w:val="0077688D"/>
    <w:rsid w:val="00786164"/>
    <w:rsid w:val="00795DE2"/>
    <w:rsid w:val="007961C8"/>
    <w:rsid w:val="007A3519"/>
    <w:rsid w:val="007B761C"/>
    <w:rsid w:val="007C1A61"/>
    <w:rsid w:val="007C4EAE"/>
    <w:rsid w:val="007C7F17"/>
    <w:rsid w:val="007D6C65"/>
    <w:rsid w:val="007E2126"/>
    <w:rsid w:val="007E3A4A"/>
    <w:rsid w:val="007F25B1"/>
    <w:rsid w:val="0080299F"/>
    <w:rsid w:val="0081077B"/>
    <w:rsid w:val="00811341"/>
    <w:rsid w:val="008308E9"/>
    <w:rsid w:val="00830D47"/>
    <w:rsid w:val="00830D6D"/>
    <w:rsid w:val="008334DB"/>
    <w:rsid w:val="00851631"/>
    <w:rsid w:val="0085375F"/>
    <w:rsid w:val="00855A4C"/>
    <w:rsid w:val="00856AE8"/>
    <w:rsid w:val="00884E10"/>
    <w:rsid w:val="008916E2"/>
    <w:rsid w:val="008967B3"/>
    <w:rsid w:val="00896803"/>
    <w:rsid w:val="008B0209"/>
    <w:rsid w:val="008B07BE"/>
    <w:rsid w:val="008B1B7F"/>
    <w:rsid w:val="008C1286"/>
    <w:rsid w:val="008C18A2"/>
    <w:rsid w:val="008D26B2"/>
    <w:rsid w:val="008D46B3"/>
    <w:rsid w:val="008E7645"/>
    <w:rsid w:val="008F7C6D"/>
    <w:rsid w:val="009015BF"/>
    <w:rsid w:val="009055E4"/>
    <w:rsid w:val="009253BC"/>
    <w:rsid w:val="00925A6B"/>
    <w:rsid w:val="00944A88"/>
    <w:rsid w:val="00944C0D"/>
    <w:rsid w:val="00961823"/>
    <w:rsid w:val="00967DB1"/>
    <w:rsid w:val="00977E61"/>
    <w:rsid w:val="009846BB"/>
    <w:rsid w:val="0098660E"/>
    <w:rsid w:val="00986EC8"/>
    <w:rsid w:val="00992EA6"/>
    <w:rsid w:val="009A68C2"/>
    <w:rsid w:val="009B2BB7"/>
    <w:rsid w:val="009C141D"/>
    <w:rsid w:val="009C3513"/>
    <w:rsid w:val="009D0A5F"/>
    <w:rsid w:val="009F0C9B"/>
    <w:rsid w:val="009F1B4E"/>
    <w:rsid w:val="009F55E8"/>
    <w:rsid w:val="00A028DB"/>
    <w:rsid w:val="00A139F1"/>
    <w:rsid w:val="00A265FF"/>
    <w:rsid w:val="00A301D5"/>
    <w:rsid w:val="00A3313D"/>
    <w:rsid w:val="00A609B0"/>
    <w:rsid w:val="00A8092C"/>
    <w:rsid w:val="00A86EB0"/>
    <w:rsid w:val="00A97E3D"/>
    <w:rsid w:val="00AB13DC"/>
    <w:rsid w:val="00AB4FFB"/>
    <w:rsid w:val="00AC4E01"/>
    <w:rsid w:val="00AC681E"/>
    <w:rsid w:val="00AD605F"/>
    <w:rsid w:val="00AE0BF3"/>
    <w:rsid w:val="00AE3C07"/>
    <w:rsid w:val="00B07F0F"/>
    <w:rsid w:val="00B2205E"/>
    <w:rsid w:val="00B24FEA"/>
    <w:rsid w:val="00B347FD"/>
    <w:rsid w:val="00B424C6"/>
    <w:rsid w:val="00B44B72"/>
    <w:rsid w:val="00B50F07"/>
    <w:rsid w:val="00B5107A"/>
    <w:rsid w:val="00B60345"/>
    <w:rsid w:val="00B621D4"/>
    <w:rsid w:val="00B74B3B"/>
    <w:rsid w:val="00B86F94"/>
    <w:rsid w:val="00B937B5"/>
    <w:rsid w:val="00B965AC"/>
    <w:rsid w:val="00BB2EB8"/>
    <w:rsid w:val="00BC30F0"/>
    <w:rsid w:val="00BD2ED3"/>
    <w:rsid w:val="00BD2F2D"/>
    <w:rsid w:val="00BE0A53"/>
    <w:rsid w:val="00C01194"/>
    <w:rsid w:val="00C0144C"/>
    <w:rsid w:val="00C0547C"/>
    <w:rsid w:val="00C26EA5"/>
    <w:rsid w:val="00C34D7B"/>
    <w:rsid w:val="00C37C04"/>
    <w:rsid w:val="00C54C02"/>
    <w:rsid w:val="00C64FEB"/>
    <w:rsid w:val="00C667F7"/>
    <w:rsid w:val="00C805D2"/>
    <w:rsid w:val="00C83CB3"/>
    <w:rsid w:val="00C85170"/>
    <w:rsid w:val="00C9159C"/>
    <w:rsid w:val="00CA5797"/>
    <w:rsid w:val="00CD0576"/>
    <w:rsid w:val="00CD6A2F"/>
    <w:rsid w:val="00CD7A59"/>
    <w:rsid w:val="00CE22BB"/>
    <w:rsid w:val="00CE6394"/>
    <w:rsid w:val="00CF1840"/>
    <w:rsid w:val="00CF28B8"/>
    <w:rsid w:val="00CF77E0"/>
    <w:rsid w:val="00D06C86"/>
    <w:rsid w:val="00D1104D"/>
    <w:rsid w:val="00D2135F"/>
    <w:rsid w:val="00D42F9D"/>
    <w:rsid w:val="00D475DD"/>
    <w:rsid w:val="00D67C67"/>
    <w:rsid w:val="00D74ECC"/>
    <w:rsid w:val="00D75030"/>
    <w:rsid w:val="00D81D00"/>
    <w:rsid w:val="00D90A91"/>
    <w:rsid w:val="00DA1CC5"/>
    <w:rsid w:val="00DB16F2"/>
    <w:rsid w:val="00DB4468"/>
    <w:rsid w:val="00DB489F"/>
    <w:rsid w:val="00DF481F"/>
    <w:rsid w:val="00DF5211"/>
    <w:rsid w:val="00E004CF"/>
    <w:rsid w:val="00E00960"/>
    <w:rsid w:val="00E01B10"/>
    <w:rsid w:val="00E04552"/>
    <w:rsid w:val="00E07AB6"/>
    <w:rsid w:val="00E121CB"/>
    <w:rsid w:val="00E151F3"/>
    <w:rsid w:val="00E16179"/>
    <w:rsid w:val="00E22B00"/>
    <w:rsid w:val="00E2694B"/>
    <w:rsid w:val="00E301C3"/>
    <w:rsid w:val="00E31F09"/>
    <w:rsid w:val="00E3266F"/>
    <w:rsid w:val="00E32B22"/>
    <w:rsid w:val="00E32FA9"/>
    <w:rsid w:val="00E33641"/>
    <w:rsid w:val="00E5219B"/>
    <w:rsid w:val="00E639D2"/>
    <w:rsid w:val="00E663ED"/>
    <w:rsid w:val="00E66511"/>
    <w:rsid w:val="00E75DCC"/>
    <w:rsid w:val="00E87571"/>
    <w:rsid w:val="00EA49D1"/>
    <w:rsid w:val="00EB0A51"/>
    <w:rsid w:val="00EB19D3"/>
    <w:rsid w:val="00EB4949"/>
    <w:rsid w:val="00EC0484"/>
    <w:rsid w:val="00ED5F84"/>
    <w:rsid w:val="00ED751D"/>
    <w:rsid w:val="00EE11BC"/>
    <w:rsid w:val="00EE6224"/>
    <w:rsid w:val="00EF31F0"/>
    <w:rsid w:val="00F04CB8"/>
    <w:rsid w:val="00F10CD2"/>
    <w:rsid w:val="00F11799"/>
    <w:rsid w:val="00F249FE"/>
    <w:rsid w:val="00F25195"/>
    <w:rsid w:val="00F301AE"/>
    <w:rsid w:val="00F40678"/>
    <w:rsid w:val="00F52237"/>
    <w:rsid w:val="00F6002E"/>
    <w:rsid w:val="00F71A2C"/>
    <w:rsid w:val="00F742B7"/>
    <w:rsid w:val="00F76A90"/>
    <w:rsid w:val="00F829D1"/>
    <w:rsid w:val="00F87643"/>
    <w:rsid w:val="00FA43C6"/>
    <w:rsid w:val="00FA5B3C"/>
    <w:rsid w:val="00FB25F2"/>
    <w:rsid w:val="00FD12A2"/>
    <w:rsid w:val="00FD7E69"/>
    <w:rsid w:val="00FE11E8"/>
    <w:rsid w:val="00FE6291"/>
    <w:rsid w:val="00FF3CE5"/>
    <w:rsid w:val="00FF4C80"/>
    <w:rsid w:val="00FF5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49CBA2"/>
  <w15:docId w15:val="{4D926EE0-30B1-43CE-A0E4-EFA89E7DB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46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114BB"/>
    <w:pPr>
      <w:keepNext/>
      <w:outlineLvl w:val="0"/>
    </w:pPr>
    <w:rPr>
      <w:rFonts w:ascii="Courier New" w:hAnsi="Courier New"/>
      <w:sz w:val="32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B4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DB4468"/>
    <w:pPr>
      <w:tabs>
        <w:tab w:val="center" w:pos="4252"/>
        <w:tab w:val="right" w:pos="8504"/>
      </w:tabs>
    </w:pPr>
    <w:rPr>
      <w:lang w:val="x-none" w:eastAsia="x-none"/>
    </w:rPr>
  </w:style>
  <w:style w:type="paragraph" w:styleId="Rodap">
    <w:name w:val="footer"/>
    <w:basedOn w:val="Normal"/>
    <w:rsid w:val="00DB4468"/>
    <w:pPr>
      <w:tabs>
        <w:tab w:val="center" w:pos="4252"/>
        <w:tab w:val="right" w:pos="8504"/>
      </w:tabs>
    </w:pPr>
  </w:style>
  <w:style w:type="character" w:styleId="Hyperlink">
    <w:name w:val="Hyperlink"/>
    <w:rsid w:val="00830D47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B347FD"/>
    <w:pPr>
      <w:ind w:left="4536"/>
      <w:jc w:val="both"/>
    </w:pPr>
    <w:rPr>
      <w:rFonts w:ascii="Courier New" w:hAnsi="Courier New"/>
      <w:szCs w:val="20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B347FD"/>
    <w:rPr>
      <w:rFonts w:ascii="Courier New" w:hAnsi="Courier New"/>
      <w:sz w:val="24"/>
    </w:rPr>
  </w:style>
  <w:style w:type="paragraph" w:styleId="Recuodecorpodetexto2">
    <w:name w:val="Body Text Indent 2"/>
    <w:basedOn w:val="Normal"/>
    <w:link w:val="Recuodecorpodetexto2Char"/>
    <w:rsid w:val="00B347FD"/>
    <w:pPr>
      <w:ind w:hanging="180"/>
      <w:jc w:val="both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B347FD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B347FD"/>
    <w:pPr>
      <w:ind w:left="1080" w:hanging="1080"/>
      <w:jc w:val="both"/>
    </w:pPr>
    <w:rPr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B347FD"/>
    <w:rPr>
      <w:sz w:val="24"/>
      <w:szCs w:val="24"/>
    </w:rPr>
  </w:style>
  <w:style w:type="paragraph" w:customStyle="1" w:styleId="Body1">
    <w:name w:val="Body 1"/>
    <w:rsid w:val="00F10CD2"/>
    <w:pPr>
      <w:outlineLvl w:val="0"/>
    </w:pPr>
    <w:rPr>
      <w:rFonts w:eastAsia="Arial Unicode MS"/>
      <w:color w:val="000000"/>
      <w:sz w:val="24"/>
      <w:u w:color="000000"/>
    </w:rPr>
  </w:style>
  <w:style w:type="paragraph" w:styleId="NormalWeb">
    <w:name w:val="Normal (Web)"/>
    <w:basedOn w:val="Normal"/>
    <w:rsid w:val="007114BB"/>
    <w:pPr>
      <w:spacing w:before="100" w:beforeAutospacing="1" w:after="100" w:afterAutospacing="1"/>
    </w:pPr>
  </w:style>
  <w:style w:type="paragraph" w:customStyle="1" w:styleId="Default">
    <w:name w:val="Default"/>
    <w:rsid w:val="007114B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0299F"/>
    <w:pPr>
      <w:ind w:left="720"/>
      <w:contextualSpacing/>
    </w:pPr>
    <w:rPr>
      <w:sz w:val="26"/>
      <w:szCs w:val="20"/>
    </w:rPr>
  </w:style>
  <w:style w:type="character" w:customStyle="1" w:styleId="CabealhoChar">
    <w:name w:val="Cabeçalho Char"/>
    <w:link w:val="Cabealho"/>
    <w:rsid w:val="00723FAD"/>
    <w:rPr>
      <w:sz w:val="24"/>
      <w:szCs w:val="24"/>
    </w:rPr>
  </w:style>
  <w:style w:type="character" w:customStyle="1" w:styleId="Ttulo1Char">
    <w:name w:val="Título 1 Char"/>
    <w:link w:val="Ttulo1"/>
    <w:rsid w:val="00277F76"/>
    <w:rPr>
      <w:rFonts w:ascii="Courier New" w:hAnsi="Courier New"/>
      <w:sz w:val="32"/>
    </w:rPr>
  </w:style>
  <w:style w:type="paragraph" w:customStyle="1" w:styleId="western">
    <w:name w:val="western"/>
    <w:basedOn w:val="Normal"/>
    <w:rsid w:val="00FE11E8"/>
    <w:pPr>
      <w:suppressAutoHyphens/>
      <w:spacing w:before="280" w:after="280"/>
    </w:pPr>
    <w:rPr>
      <w:lang w:eastAsia="zh-CN"/>
    </w:rPr>
  </w:style>
  <w:style w:type="paragraph" w:customStyle="1" w:styleId="DefinitionTerm">
    <w:name w:val="Definition Term"/>
    <w:basedOn w:val="Normal"/>
    <w:next w:val="Normal"/>
    <w:rsid w:val="009A68C2"/>
    <w:rPr>
      <w:snapToGrid w:val="0"/>
      <w:szCs w:val="20"/>
    </w:rPr>
  </w:style>
  <w:style w:type="character" w:styleId="Forte">
    <w:name w:val="Strong"/>
    <w:qFormat/>
    <w:rsid w:val="009A68C2"/>
    <w:rPr>
      <w:b/>
    </w:rPr>
  </w:style>
  <w:style w:type="character" w:customStyle="1" w:styleId="apple-converted-space">
    <w:name w:val="apple-converted-space"/>
    <w:basedOn w:val="Fontepargpadro"/>
    <w:rsid w:val="00DB16F2"/>
  </w:style>
  <w:style w:type="paragraph" w:customStyle="1" w:styleId="Recuodecorpodetexto21">
    <w:name w:val="Recuo de corpo de texto 21"/>
    <w:basedOn w:val="Normal"/>
    <w:rsid w:val="00884E10"/>
    <w:pPr>
      <w:suppressAutoHyphens/>
      <w:ind w:hanging="180"/>
      <w:jc w:val="both"/>
    </w:pPr>
    <w:rPr>
      <w:lang w:val="x-none" w:eastAsia="zh-CN"/>
    </w:rPr>
  </w:style>
  <w:style w:type="paragraph" w:styleId="Ttulo">
    <w:name w:val="Title"/>
    <w:basedOn w:val="Normal"/>
    <w:link w:val="TtuloChar"/>
    <w:qFormat/>
    <w:rsid w:val="00652160"/>
    <w:pPr>
      <w:jc w:val="center"/>
    </w:pPr>
    <w:rPr>
      <w:b/>
      <w:sz w:val="28"/>
      <w:lang w:val="x-none" w:eastAsia="x-none"/>
    </w:rPr>
  </w:style>
  <w:style w:type="character" w:customStyle="1" w:styleId="TtuloChar">
    <w:name w:val="Título Char"/>
    <w:link w:val="Ttulo"/>
    <w:rsid w:val="00652160"/>
    <w:rPr>
      <w:b/>
      <w:sz w:val="28"/>
      <w:szCs w:val="24"/>
    </w:rPr>
  </w:style>
  <w:style w:type="paragraph" w:styleId="SemEspaamento">
    <w:name w:val="No Spacing"/>
    <w:qFormat/>
    <w:rsid w:val="001739C5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Corpodetexto">
    <w:name w:val="Body Text"/>
    <w:basedOn w:val="Normal"/>
    <w:link w:val="CorpodetextoChar"/>
    <w:unhideWhenUsed/>
    <w:rsid w:val="0033078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3078D"/>
    <w:rPr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AE3C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AE3C0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F5211"/>
    <w:pPr>
      <w:suppressAutoHyphens/>
      <w:autoSpaceDN w:val="0"/>
      <w:textAlignment w:val="baseline"/>
    </w:pPr>
    <w:rPr>
      <w:sz w:val="24"/>
      <w:szCs w:val="24"/>
    </w:rPr>
  </w:style>
  <w:style w:type="paragraph" w:customStyle="1" w:styleId="Textbody">
    <w:name w:val="Text body"/>
    <w:basedOn w:val="Standard"/>
    <w:rsid w:val="00DF5211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1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EBD9A-F20B-410B-970E-7723E83C2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1015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636</vt:lpstr>
    </vt:vector>
  </TitlesOfParts>
  <Company/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636</dc:title>
  <dc:creator>Ednezio</dc:creator>
  <cp:lastModifiedBy>Parlamentar</cp:lastModifiedBy>
  <cp:revision>5</cp:revision>
  <cp:lastPrinted>2021-02-18T16:07:00Z</cp:lastPrinted>
  <dcterms:created xsi:type="dcterms:W3CDTF">2021-03-31T02:13:00Z</dcterms:created>
  <dcterms:modified xsi:type="dcterms:W3CDTF">2021-03-31T02:18:00Z</dcterms:modified>
</cp:coreProperties>
</file>