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PROJETO DE LEI nº</w:t>
      </w:r>
      <w:r w:rsidR="006A6320">
        <w:rPr>
          <w:b/>
          <w:snapToGrid w:val="0"/>
          <w:color w:val="000000"/>
        </w:rPr>
        <w:t xml:space="preserve"> </w:t>
      </w:r>
      <w:r w:rsidR="00CF7771">
        <w:rPr>
          <w:b/>
          <w:snapToGrid w:val="0"/>
          <w:color w:val="000000"/>
        </w:rPr>
        <w:t>22</w:t>
      </w:r>
      <w:r w:rsidR="00E07D81">
        <w:rPr>
          <w:b/>
          <w:snapToGrid w:val="0"/>
          <w:color w:val="000000"/>
        </w:rPr>
        <w:t>/</w:t>
      </w:r>
      <w:r>
        <w:rPr>
          <w:b/>
          <w:snapToGrid w:val="0"/>
          <w:color w:val="000000"/>
        </w:rPr>
        <w:t>2021</w:t>
      </w:r>
    </w:p>
    <w:p w:rsidR="004B4991" w:rsidRDefault="004B4991" w:rsidP="004B4991">
      <w:pPr>
        <w:ind w:left="4536"/>
        <w:jc w:val="both"/>
      </w:pPr>
    </w:p>
    <w:p w:rsidR="003017D4" w:rsidRDefault="003017D4" w:rsidP="00501D38">
      <w:pPr>
        <w:ind w:left="4820"/>
        <w:jc w:val="both"/>
      </w:pPr>
    </w:p>
    <w:p w:rsidR="00501D38" w:rsidRPr="00782D23" w:rsidRDefault="00CF7771" w:rsidP="00501D38">
      <w:pPr>
        <w:ind w:left="4820"/>
        <w:jc w:val="both"/>
      </w:pPr>
      <w:r w:rsidRPr="00743CF3">
        <w:t>Institui o Plano de Atenção Educacional Especializado</w:t>
      </w:r>
      <w:r>
        <w:t xml:space="preserve"> </w:t>
      </w:r>
      <w:r w:rsidRPr="00743CF3">
        <w:t>para os alunos diagnosticados com transtor</w:t>
      </w:r>
      <w:r>
        <w:t xml:space="preserve">nos específicos de aprendizagem </w:t>
      </w:r>
      <w:r w:rsidRPr="00743CF3">
        <w:t xml:space="preserve">nas </w:t>
      </w:r>
      <w:r>
        <w:t>i</w:t>
      </w:r>
      <w:r w:rsidRPr="00743CF3">
        <w:t xml:space="preserve">nstituições de </w:t>
      </w:r>
      <w:r>
        <w:t>e</w:t>
      </w:r>
      <w:r w:rsidRPr="00743CF3">
        <w:t>nsino e dá outras providências</w:t>
      </w:r>
      <w:r w:rsidR="00501D38" w:rsidRPr="00782D23">
        <w:t>.</w:t>
      </w:r>
    </w:p>
    <w:p w:rsidR="000031C4" w:rsidRDefault="000031C4" w:rsidP="000031C4">
      <w:pPr>
        <w:ind w:left="4536"/>
        <w:jc w:val="both"/>
        <w:rPr>
          <w:b/>
          <w:snapToGrid w:val="0"/>
          <w:color w:val="000000"/>
        </w:rPr>
      </w:pPr>
    </w:p>
    <w:p w:rsidR="004B4991" w:rsidRPr="004B4991" w:rsidRDefault="004B4991" w:rsidP="00550D3C">
      <w:pPr>
        <w:ind w:firstLine="1134"/>
        <w:jc w:val="both"/>
        <w:rPr>
          <w:b/>
          <w:snapToGrid w:val="0"/>
          <w:color w:val="000000"/>
        </w:rPr>
      </w:pPr>
    </w:p>
    <w:p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:rsidR="00550D3C" w:rsidRPr="004B4991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D268EF"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E47C0F" w:rsidRDefault="00E47C0F" w:rsidP="00E47C0F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:rsidR="00237BE8" w:rsidRDefault="00237BE8" w:rsidP="00E47C0F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CF7771" w:rsidRDefault="00CF7771" w:rsidP="00CF7771">
      <w:pPr>
        <w:ind w:firstLine="1134"/>
        <w:jc w:val="both"/>
      </w:pPr>
      <w:r>
        <w:t>Art. 1º Fica instituído no município de Conceição do Coité, o Plano de Atenção Educacional Especializado - para os alunos diagnosticados com transtornos específicos de aprendizagem nas Instituições de Ensino Públicas e Particulares.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 xml:space="preserve">Art. 2º É assegurado aos estudantes da Educação Básica da rede pública municipal a avaliação diagnóstica e o acompanhamento educacional especializado aos alunos diagnosticados com transtornos específicos de aprendizagem. 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>Art. 3º O diagnóstico e o acompanhamento especializado de que trata o Art. 2º pode ocorrer na primeira fase do ensino pela unidade educacional e, a seguir, poderá ser avaliado por uma equipe multidisciplinar composta por pedagogo, psicopedagogo, fonoaudiólogo, psicólogo e neurologista, sendo este atendimento em parceria das redes de proteção social existentes no município, de natureza governamental ou não governamental.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>Parágrafo único. Ao serem identificados possíveis sinais de distúrbio de aprendizagem dentro da escola, se necessário, o aluno poderá ser encaminhado ao sistema de saúde, com laudo técnico pedagógico para a emissão do diagnóstico da equipe multiprofissional, o que garantirá ao estudante o direito de acesso aos recursos pedagógicos e didáticos adequados para o desenvolvimento global de sua aprendizagem com estratégias diferenciadas.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 xml:space="preserve">Art. 4º A Escola poderá desenvolver um sistema de informação e acompanhamento dos alunos diagnosticados com transtornos específicos de </w:t>
      </w:r>
      <w:r>
        <w:lastRenderedPageBreak/>
        <w:t>aprendizagem, por meio de cadastro específico, para a elaboração de estratégias de intervenção, possibilitando a recuperação desses alunos.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>Art. 5º As Instituições de Ensino da rede municipal de ensino poderão assegurar aos estudantes com transtornos específicos de aprendizagem o acesso aos recursos didáticos adequados ao desenvolvimento escolar, com estratégias de aprendizagem diferenciadas que permitam:</w:t>
      </w:r>
    </w:p>
    <w:p w:rsidR="00CF7771" w:rsidRDefault="00CF7771" w:rsidP="00CF7771">
      <w:pPr>
        <w:ind w:firstLine="1134"/>
        <w:jc w:val="both"/>
      </w:pPr>
      <w:r>
        <w:t xml:space="preserve">I - </w:t>
      </w:r>
      <w:proofErr w:type="gramStart"/>
      <w:r>
        <w:t>o</w:t>
      </w:r>
      <w:proofErr w:type="gramEnd"/>
      <w:r>
        <w:t xml:space="preserve"> uso de computador para elaborar trabalhos escritos, inclusive, com uso de corretor ortográfico;</w:t>
      </w:r>
    </w:p>
    <w:p w:rsidR="00CF7771" w:rsidRDefault="00CF7771" w:rsidP="00CF7771">
      <w:pPr>
        <w:ind w:firstLine="1134"/>
        <w:jc w:val="both"/>
      </w:pPr>
      <w:r>
        <w:t xml:space="preserve">II - </w:t>
      </w:r>
      <w:proofErr w:type="gramStart"/>
      <w:r>
        <w:t>a</w:t>
      </w:r>
      <w:proofErr w:type="gramEnd"/>
      <w:r>
        <w:t xml:space="preserve"> realização de provas orais;</w:t>
      </w:r>
    </w:p>
    <w:p w:rsidR="00CF7771" w:rsidRDefault="00CF7771" w:rsidP="00CF7771">
      <w:pPr>
        <w:ind w:firstLine="1134"/>
        <w:jc w:val="both"/>
      </w:pPr>
      <w:r>
        <w:t>III - o acesso à máquina de calcular, tabelas, fórmulas, dicionários e outras ferramentas durante as lições, bem como nas provas aplicadas;</w:t>
      </w:r>
    </w:p>
    <w:p w:rsidR="00CF7771" w:rsidRDefault="00CF7771" w:rsidP="00CF7771">
      <w:pPr>
        <w:ind w:firstLine="1134"/>
        <w:jc w:val="both"/>
      </w:pPr>
      <w:r>
        <w:t xml:space="preserve">IV - </w:t>
      </w:r>
      <w:proofErr w:type="gramStart"/>
      <w:r>
        <w:t>a</w:t>
      </w:r>
      <w:proofErr w:type="gramEnd"/>
      <w:r>
        <w:t xml:space="preserve"> gravação de aulas expositivas, visto que o aluno com transtornos específicos de aprendizagem apresenta dificuldades para anotar e prestar atenção ao mesmo tempo;</w:t>
      </w:r>
    </w:p>
    <w:p w:rsidR="00CF7771" w:rsidRDefault="00CF7771" w:rsidP="00CF7771">
      <w:pPr>
        <w:ind w:firstLine="1134"/>
        <w:jc w:val="both"/>
      </w:pPr>
      <w:r>
        <w:t xml:space="preserve">V - </w:t>
      </w:r>
      <w:proofErr w:type="gramStart"/>
      <w:r>
        <w:t>aos</w:t>
      </w:r>
      <w:proofErr w:type="gramEnd"/>
      <w:r>
        <w:t xml:space="preserve"> estudantes, um tempo adicional para a realização de provas, mediante a apresentação de Laudos que comprovem as necessidades especiais educacionais.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>Art. 6º Poderá o Município garantir a formação continuada aos professores da rede municipal de ensino, a fim de capacitá-los para a identificação e atendimento precoce dos estudantes com possíveis sinais de transtornos específicos de aprendizagem.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>Art. 7º Neste Plano criado por esta Lei deverão contar:</w:t>
      </w:r>
    </w:p>
    <w:p w:rsidR="00CF7771" w:rsidRDefault="00CF7771" w:rsidP="00CF7771">
      <w:pPr>
        <w:ind w:firstLine="1134"/>
        <w:jc w:val="both"/>
      </w:pPr>
      <w:r>
        <w:t xml:space="preserve">I - </w:t>
      </w:r>
      <w:proofErr w:type="gramStart"/>
      <w:r>
        <w:t>campanhas</w:t>
      </w:r>
      <w:proofErr w:type="gramEnd"/>
      <w:r>
        <w:t xml:space="preserve"> educativas de combate ao preconceito para o aluno com transtornos específicos de aprendizagem diagnosticados;</w:t>
      </w:r>
    </w:p>
    <w:p w:rsidR="00CF7771" w:rsidRDefault="00CF7771" w:rsidP="00CF7771">
      <w:pPr>
        <w:ind w:firstLine="1134"/>
        <w:jc w:val="both"/>
      </w:pPr>
      <w:r>
        <w:t xml:space="preserve">II - </w:t>
      </w:r>
      <w:proofErr w:type="gramStart"/>
      <w:r>
        <w:t>elaboração</w:t>
      </w:r>
      <w:proofErr w:type="gramEnd"/>
      <w:r>
        <w:t xml:space="preserve"> de material para profissionais das Instituições de Ensino públicas municipais;</w:t>
      </w:r>
    </w:p>
    <w:p w:rsidR="00CF7771" w:rsidRDefault="00CF7771" w:rsidP="00CF7771">
      <w:pPr>
        <w:ind w:firstLine="1134"/>
        <w:jc w:val="both"/>
      </w:pPr>
      <w:r>
        <w:t>III - ações preventivas como palestras e oficinas envolvendo a comunidade escolar.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>Art. 8º Fica o Poder Executivo autorizado a realizar parcerias com Entidades Públicas e particulares para o provimento dos diagnósticos e o atendimento educacional especializado aos alunos.</w:t>
      </w:r>
    </w:p>
    <w:p w:rsidR="00CF7771" w:rsidRDefault="00CF7771" w:rsidP="00CF7771">
      <w:pPr>
        <w:ind w:firstLine="1134"/>
        <w:jc w:val="both"/>
      </w:pPr>
    </w:p>
    <w:p w:rsidR="00CF7771" w:rsidRDefault="00CF7771" w:rsidP="00CF7771">
      <w:pPr>
        <w:ind w:firstLine="1134"/>
        <w:jc w:val="both"/>
      </w:pPr>
      <w:r>
        <w:t>Art. 9º O Poder Executivo Municipal regulamentará a presente Lei, por Decreto, no prazo de 90 (noventa) dias, a contar da data de sua publicação.</w:t>
      </w:r>
    </w:p>
    <w:p w:rsidR="00237BE8" w:rsidRDefault="00237BE8" w:rsidP="00501D38">
      <w:pPr>
        <w:ind w:firstLine="1134"/>
        <w:jc w:val="center"/>
      </w:pPr>
    </w:p>
    <w:p w:rsidR="00501D38" w:rsidRPr="003C6CEA" w:rsidRDefault="00501D38" w:rsidP="00501D38">
      <w:pPr>
        <w:ind w:firstLine="1134"/>
        <w:jc w:val="center"/>
      </w:pPr>
      <w:r w:rsidRPr="003C6CEA">
        <w:t>Gabinete da Presidência da Câmara Municipal,</w:t>
      </w:r>
    </w:p>
    <w:p w:rsidR="00501D38" w:rsidRDefault="00696EFC" w:rsidP="00501D38">
      <w:pPr>
        <w:ind w:firstLine="1134"/>
        <w:jc w:val="center"/>
      </w:pPr>
      <w:r>
        <w:t>Conceição do Coité,</w:t>
      </w:r>
      <w:r w:rsidR="00D268EF">
        <w:t xml:space="preserve"> </w:t>
      </w:r>
      <w:r w:rsidR="00CF7771">
        <w:t>05 de outubro</w:t>
      </w:r>
      <w:r w:rsidR="00501D38">
        <w:t xml:space="preserve"> de 2021.</w:t>
      </w:r>
    </w:p>
    <w:p w:rsidR="00501D38" w:rsidRDefault="00501D38" w:rsidP="00501D38">
      <w:pPr>
        <w:ind w:firstLine="1134"/>
        <w:jc w:val="center"/>
      </w:pPr>
    </w:p>
    <w:p w:rsidR="00E07D81" w:rsidRDefault="00E07D81" w:rsidP="00501D38">
      <w:pPr>
        <w:ind w:firstLine="1134"/>
        <w:jc w:val="center"/>
      </w:pPr>
    </w:p>
    <w:p w:rsidR="00501D38" w:rsidRDefault="00501D38" w:rsidP="00501D38">
      <w:pPr>
        <w:ind w:firstLine="1134"/>
        <w:jc w:val="center"/>
      </w:pPr>
    </w:p>
    <w:p w:rsidR="00335D82" w:rsidRDefault="00335D82" w:rsidP="00501D38">
      <w:pPr>
        <w:ind w:firstLine="1134"/>
        <w:jc w:val="center"/>
      </w:pPr>
    </w:p>
    <w:p w:rsidR="00501D38" w:rsidRDefault="00501D38" w:rsidP="00501D38">
      <w:pPr>
        <w:ind w:firstLine="1134"/>
        <w:jc w:val="center"/>
      </w:pPr>
      <w:r>
        <w:t>Adalberto Neres Pinto Gordiano                       Juçara Silveira Oliveira</w:t>
      </w:r>
    </w:p>
    <w:p w:rsidR="006F5AD0" w:rsidRDefault="00501D38" w:rsidP="00BE600F">
      <w:pPr>
        <w:ind w:firstLine="1134"/>
        <w:jc w:val="center"/>
      </w:pPr>
      <w:r w:rsidRPr="003C6CEA">
        <w:t>Presidente                                           Se</w:t>
      </w:r>
      <w:bookmarkStart w:id="0" w:name="_GoBack"/>
      <w:bookmarkEnd w:id="0"/>
      <w:r w:rsidRPr="003C6CEA">
        <w:t>cretári</w:t>
      </w:r>
      <w:r>
        <w:t>a</w:t>
      </w: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8A" w:rsidRDefault="00BF008A">
      <w:r>
        <w:separator/>
      </w:r>
    </w:p>
  </w:endnote>
  <w:endnote w:type="continuationSeparator" w:id="0">
    <w:p w:rsidR="00BF008A" w:rsidRDefault="00BF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8A" w:rsidRDefault="00BF008A">
      <w:r>
        <w:separator/>
      </w:r>
    </w:p>
  </w:footnote>
  <w:footnote w:type="continuationSeparator" w:id="0">
    <w:p w:rsidR="00BF008A" w:rsidRDefault="00BF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837C2E" w:rsidP="00F6002E">
          <w:r>
            <w:rPr>
              <w:noProof/>
            </w:rPr>
            <w:drawing>
              <wp:inline distT="0" distB="0" distL="0" distR="0" wp14:anchorId="495101BE" wp14:editId="43BCBB2D">
                <wp:extent cx="574230" cy="780391"/>
                <wp:effectExtent l="0" t="0" r="0" b="127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8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7"/>
  </w:num>
  <w:num w:numId="5">
    <w:abstractNumId w:val="12"/>
  </w:num>
  <w:num w:numId="6">
    <w:abstractNumId w:val="18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31C4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D238D"/>
    <w:rsid w:val="000E22C1"/>
    <w:rsid w:val="000F0E25"/>
    <w:rsid w:val="000F1953"/>
    <w:rsid w:val="00105F65"/>
    <w:rsid w:val="001215A0"/>
    <w:rsid w:val="00121A26"/>
    <w:rsid w:val="00136984"/>
    <w:rsid w:val="0014034B"/>
    <w:rsid w:val="00147748"/>
    <w:rsid w:val="001570E1"/>
    <w:rsid w:val="0017285D"/>
    <w:rsid w:val="00172F64"/>
    <w:rsid w:val="001739C5"/>
    <w:rsid w:val="00187695"/>
    <w:rsid w:val="00192E86"/>
    <w:rsid w:val="00193C77"/>
    <w:rsid w:val="001A3C14"/>
    <w:rsid w:val="001B0349"/>
    <w:rsid w:val="001B7D0C"/>
    <w:rsid w:val="001C3D51"/>
    <w:rsid w:val="001C756C"/>
    <w:rsid w:val="001D3FD2"/>
    <w:rsid w:val="001D411B"/>
    <w:rsid w:val="001E0784"/>
    <w:rsid w:val="001E4134"/>
    <w:rsid w:val="001E46D5"/>
    <w:rsid w:val="001F12FC"/>
    <w:rsid w:val="001F199B"/>
    <w:rsid w:val="00223FCA"/>
    <w:rsid w:val="00227E40"/>
    <w:rsid w:val="00237BE8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B0381"/>
    <w:rsid w:val="002C1F5A"/>
    <w:rsid w:val="002C277C"/>
    <w:rsid w:val="002C287E"/>
    <w:rsid w:val="002E4539"/>
    <w:rsid w:val="002E7307"/>
    <w:rsid w:val="002F047D"/>
    <w:rsid w:val="003017D4"/>
    <w:rsid w:val="00321284"/>
    <w:rsid w:val="00321F62"/>
    <w:rsid w:val="003262C3"/>
    <w:rsid w:val="003276A2"/>
    <w:rsid w:val="00327BAE"/>
    <w:rsid w:val="0033078D"/>
    <w:rsid w:val="00332B49"/>
    <w:rsid w:val="00335D82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1753F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1D38"/>
    <w:rsid w:val="00502784"/>
    <w:rsid w:val="0050747C"/>
    <w:rsid w:val="00510E1F"/>
    <w:rsid w:val="00514F0D"/>
    <w:rsid w:val="005156BA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24B2"/>
    <w:rsid w:val="006962EE"/>
    <w:rsid w:val="00696EFC"/>
    <w:rsid w:val="006A4D5A"/>
    <w:rsid w:val="006A6320"/>
    <w:rsid w:val="006A6E80"/>
    <w:rsid w:val="006B2C7E"/>
    <w:rsid w:val="006C05C1"/>
    <w:rsid w:val="006C64BD"/>
    <w:rsid w:val="006D1E96"/>
    <w:rsid w:val="006E427D"/>
    <w:rsid w:val="006E50AC"/>
    <w:rsid w:val="006E5887"/>
    <w:rsid w:val="006E601C"/>
    <w:rsid w:val="006F0A71"/>
    <w:rsid w:val="006F14BD"/>
    <w:rsid w:val="006F5AD0"/>
    <w:rsid w:val="007022D6"/>
    <w:rsid w:val="007036CB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B7D32"/>
    <w:rsid w:val="007C1A61"/>
    <w:rsid w:val="007C4EAE"/>
    <w:rsid w:val="007C7F17"/>
    <w:rsid w:val="007D6C65"/>
    <w:rsid w:val="007E2126"/>
    <w:rsid w:val="007E3A4A"/>
    <w:rsid w:val="007F25B1"/>
    <w:rsid w:val="0080299F"/>
    <w:rsid w:val="0081077B"/>
    <w:rsid w:val="00811341"/>
    <w:rsid w:val="008308E9"/>
    <w:rsid w:val="00830D47"/>
    <w:rsid w:val="00830D6D"/>
    <w:rsid w:val="008334DB"/>
    <w:rsid w:val="00837C2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C1286"/>
    <w:rsid w:val="008C18A2"/>
    <w:rsid w:val="008D26B2"/>
    <w:rsid w:val="008D46B3"/>
    <w:rsid w:val="008E7645"/>
    <w:rsid w:val="008F7C6D"/>
    <w:rsid w:val="009015BF"/>
    <w:rsid w:val="009055E4"/>
    <w:rsid w:val="0091356F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032CA"/>
    <w:rsid w:val="00A07F79"/>
    <w:rsid w:val="00A139F1"/>
    <w:rsid w:val="00A265FF"/>
    <w:rsid w:val="00A301D5"/>
    <w:rsid w:val="00A3313D"/>
    <w:rsid w:val="00A609B0"/>
    <w:rsid w:val="00A8092C"/>
    <w:rsid w:val="00A86EB0"/>
    <w:rsid w:val="00A90104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27F0"/>
    <w:rsid w:val="00B347FD"/>
    <w:rsid w:val="00B40588"/>
    <w:rsid w:val="00B424C6"/>
    <w:rsid w:val="00B44B72"/>
    <w:rsid w:val="00B50F07"/>
    <w:rsid w:val="00B5107A"/>
    <w:rsid w:val="00B60345"/>
    <w:rsid w:val="00B621D4"/>
    <w:rsid w:val="00B74B3B"/>
    <w:rsid w:val="00B8198F"/>
    <w:rsid w:val="00B86F94"/>
    <w:rsid w:val="00B937B5"/>
    <w:rsid w:val="00B965AC"/>
    <w:rsid w:val="00BB2EB8"/>
    <w:rsid w:val="00BC30F0"/>
    <w:rsid w:val="00BD2ED3"/>
    <w:rsid w:val="00BD2F2D"/>
    <w:rsid w:val="00BE0A53"/>
    <w:rsid w:val="00BE600F"/>
    <w:rsid w:val="00BF008A"/>
    <w:rsid w:val="00C01194"/>
    <w:rsid w:val="00C0144C"/>
    <w:rsid w:val="00C0547C"/>
    <w:rsid w:val="00C26EA5"/>
    <w:rsid w:val="00C33607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71"/>
    <w:rsid w:val="00CF77E0"/>
    <w:rsid w:val="00D06C86"/>
    <w:rsid w:val="00D1104D"/>
    <w:rsid w:val="00D2135F"/>
    <w:rsid w:val="00D268E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E004CF"/>
    <w:rsid w:val="00E00960"/>
    <w:rsid w:val="00E01B10"/>
    <w:rsid w:val="00E04552"/>
    <w:rsid w:val="00E07AB6"/>
    <w:rsid w:val="00E07D81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47C0F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67DA3"/>
    <w:rsid w:val="00F71A2C"/>
    <w:rsid w:val="00F742B7"/>
    <w:rsid w:val="00F76A90"/>
    <w:rsid w:val="00F829D1"/>
    <w:rsid w:val="00F87643"/>
    <w:rsid w:val="00FA0604"/>
    <w:rsid w:val="00FA4263"/>
    <w:rsid w:val="00FA43C6"/>
    <w:rsid w:val="00FA5B3C"/>
    <w:rsid w:val="00FB0360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D6A865"/>
  <w15:docId w15:val="{FF53189F-38A8-4F89-8910-FAC4D32F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01D3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501D38"/>
    <w:pPr>
      <w:keepNext/>
      <w:suppressAutoHyphens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01D38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501D38"/>
    <w:pPr>
      <w:keepNext/>
      <w:suppressAutoHyphens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2Char">
    <w:name w:val="Título 2 Char"/>
    <w:basedOn w:val="Fontepargpadro"/>
    <w:link w:val="Ttulo2"/>
    <w:rsid w:val="00501D38"/>
    <w:rPr>
      <w:rFonts w:ascii="Verdana" w:hAnsi="Verdana" w:cs="Arial"/>
      <w:b/>
      <w:bCs/>
      <w:sz w:val="18"/>
      <w:szCs w:val="24"/>
    </w:rPr>
  </w:style>
  <w:style w:type="character" w:customStyle="1" w:styleId="Ttulo3Char">
    <w:name w:val="Título 3 Char"/>
    <w:basedOn w:val="Fontepargpadro"/>
    <w:link w:val="Ttulo3"/>
    <w:rsid w:val="00501D38"/>
    <w:rPr>
      <w:rFonts w:ascii="Verdana" w:hAnsi="Verdana" w:cs="Arial"/>
      <w:b/>
      <w:bCs/>
      <w:szCs w:val="24"/>
    </w:rPr>
  </w:style>
  <w:style w:type="character" w:customStyle="1" w:styleId="Ttulo5Char">
    <w:name w:val="Título 5 Char"/>
    <w:basedOn w:val="Fontepargpadro"/>
    <w:link w:val="Ttulo5"/>
    <w:rsid w:val="00501D38"/>
    <w:rPr>
      <w:rFonts w:ascii="Calibri" w:hAnsi="Calibri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501D38"/>
    <w:rPr>
      <w:b/>
      <w:sz w:val="24"/>
    </w:rPr>
  </w:style>
  <w:style w:type="character" w:customStyle="1" w:styleId="RodapChar">
    <w:name w:val="Rodapé Char"/>
    <w:basedOn w:val="Fontepargpadro"/>
    <w:link w:val="Rodap"/>
    <w:rsid w:val="00501D38"/>
    <w:rPr>
      <w:sz w:val="24"/>
      <w:szCs w:val="24"/>
    </w:rPr>
  </w:style>
  <w:style w:type="character" w:customStyle="1" w:styleId="Fontepargpadro1">
    <w:name w:val="Fonte parág. padrão1"/>
    <w:rsid w:val="00501D38"/>
  </w:style>
  <w:style w:type="character" w:customStyle="1" w:styleId="Nmerodepgina1">
    <w:name w:val="Número de página1"/>
    <w:basedOn w:val="Fontepargpadro1"/>
    <w:rsid w:val="00501D38"/>
  </w:style>
  <w:style w:type="character" w:customStyle="1" w:styleId="Corpodetexto2Char">
    <w:name w:val="Corpo de texto 2 Char"/>
    <w:rsid w:val="00501D38"/>
    <w:rPr>
      <w:sz w:val="24"/>
      <w:szCs w:val="24"/>
    </w:rPr>
  </w:style>
  <w:style w:type="character" w:customStyle="1" w:styleId="hlhilite">
    <w:name w:val="hl hilite"/>
    <w:rsid w:val="00501D38"/>
  </w:style>
  <w:style w:type="character" w:styleId="nfase">
    <w:name w:val="Emphasis"/>
    <w:qFormat/>
    <w:rsid w:val="00501D38"/>
    <w:rPr>
      <w:i/>
      <w:iCs/>
    </w:rPr>
  </w:style>
  <w:style w:type="character" w:customStyle="1" w:styleId="Forte1">
    <w:name w:val="Forte1"/>
    <w:rsid w:val="00501D38"/>
    <w:rPr>
      <w:b/>
      <w:bCs/>
    </w:rPr>
  </w:style>
  <w:style w:type="character" w:customStyle="1" w:styleId="fontstyle01">
    <w:name w:val="fontstyle01"/>
    <w:basedOn w:val="Fontepargpadro1"/>
    <w:rsid w:val="00501D38"/>
    <w:rPr>
      <w:rFonts w:ascii="Arial" w:hAnsi="Arial" w:cs="Arial"/>
      <w:b w:val="0"/>
      <w:bCs w:val="0"/>
      <w:i w:val="0"/>
      <w:iCs w:val="0"/>
      <w:color w:val="000000"/>
      <w:sz w:val="16"/>
      <w:szCs w:val="16"/>
    </w:rPr>
  </w:style>
  <w:style w:type="character" w:customStyle="1" w:styleId="ListLabel1">
    <w:name w:val="ListLabel 1"/>
    <w:rsid w:val="00501D38"/>
    <w:rPr>
      <w:sz w:val="20"/>
    </w:rPr>
  </w:style>
  <w:style w:type="character" w:customStyle="1" w:styleId="ListLabel2">
    <w:name w:val="ListLabel 2"/>
    <w:rsid w:val="00501D38"/>
    <w:rPr>
      <w:sz w:val="20"/>
    </w:rPr>
  </w:style>
  <w:style w:type="character" w:customStyle="1" w:styleId="ListLabel3">
    <w:name w:val="ListLabel 3"/>
    <w:rsid w:val="00501D38"/>
    <w:rPr>
      <w:sz w:val="20"/>
    </w:rPr>
  </w:style>
  <w:style w:type="character" w:customStyle="1" w:styleId="ListLabel4">
    <w:name w:val="ListLabel 4"/>
    <w:rsid w:val="00501D38"/>
    <w:rPr>
      <w:sz w:val="20"/>
    </w:rPr>
  </w:style>
  <w:style w:type="character" w:customStyle="1" w:styleId="ListLabel5">
    <w:name w:val="ListLabel 5"/>
    <w:rsid w:val="00501D38"/>
    <w:rPr>
      <w:sz w:val="20"/>
    </w:rPr>
  </w:style>
  <w:style w:type="character" w:customStyle="1" w:styleId="ListLabel6">
    <w:name w:val="ListLabel 6"/>
    <w:rsid w:val="00501D38"/>
    <w:rPr>
      <w:sz w:val="20"/>
    </w:rPr>
  </w:style>
  <w:style w:type="character" w:customStyle="1" w:styleId="ListLabel7">
    <w:name w:val="ListLabel 7"/>
    <w:rsid w:val="00501D38"/>
    <w:rPr>
      <w:sz w:val="20"/>
    </w:rPr>
  </w:style>
  <w:style w:type="character" w:customStyle="1" w:styleId="ListLabel8">
    <w:name w:val="ListLabel 8"/>
    <w:rsid w:val="00501D38"/>
    <w:rPr>
      <w:sz w:val="20"/>
    </w:rPr>
  </w:style>
  <w:style w:type="character" w:customStyle="1" w:styleId="ListLabel9">
    <w:name w:val="ListLabel 9"/>
    <w:rsid w:val="00501D38"/>
    <w:rPr>
      <w:sz w:val="20"/>
    </w:rPr>
  </w:style>
  <w:style w:type="character" w:customStyle="1" w:styleId="ListLabel10">
    <w:name w:val="ListLabel 10"/>
    <w:rsid w:val="00501D38"/>
    <w:rPr>
      <w:rFonts w:cs="Courier New"/>
    </w:rPr>
  </w:style>
  <w:style w:type="character" w:customStyle="1" w:styleId="ListLabel11">
    <w:name w:val="ListLabel 11"/>
    <w:rsid w:val="00501D38"/>
    <w:rPr>
      <w:rFonts w:cs="Courier New"/>
    </w:rPr>
  </w:style>
  <w:style w:type="character" w:customStyle="1" w:styleId="ListLabel12">
    <w:name w:val="ListLabel 12"/>
    <w:rsid w:val="00501D38"/>
    <w:rPr>
      <w:rFonts w:cs="Courier New"/>
    </w:rPr>
  </w:style>
  <w:style w:type="paragraph" w:customStyle="1" w:styleId="Ttulo10">
    <w:name w:val="Título1"/>
    <w:basedOn w:val="Normal"/>
    <w:next w:val="Corpodetexto"/>
    <w:rsid w:val="00501D38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orpodetextoChar1">
    <w:name w:val="Corpo de texto Char1"/>
    <w:basedOn w:val="Fontepargpadro"/>
    <w:rsid w:val="00501D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sid w:val="00501D38"/>
    <w:pPr>
      <w:suppressAutoHyphens/>
      <w:spacing w:after="0"/>
      <w:jc w:val="both"/>
    </w:pPr>
    <w:rPr>
      <w:rFonts w:cs="Lucida Sans"/>
    </w:rPr>
  </w:style>
  <w:style w:type="paragraph" w:styleId="Legenda">
    <w:name w:val="caption"/>
    <w:basedOn w:val="Normal"/>
    <w:qFormat/>
    <w:rsid w:val="00501D38"/>
    <w:pPr>
      <w:suppressLineNumbers/>
      <w:suppressAutoHyphen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501D38"/>
    <w:pPr>
      <w:suppressLineNumbers/>
      <w:suppressAutoHyphens/>
    </w:pPr>
    <w:rPr>
      <w:rFonts w:cs="Lucida Sans"/>
    </w:rPr>
  </w:style>
  <w:style w:type="paragraph" w:customStyle="1" w:styleId="CabealhoeRodap">
    <w:name w:val="Cabeçalho e Rodapé"/>
    <w:basedOn w:val="Normal"/>
    <w:rsid w:val="00501D38"/>
    <w:pPr>
      <w:suppressAutoHyphens/>
    </w:pPr>
  </w:style>
  <w:style w:type="paragraph" w:customStyle="1" w:styleId="Blockquote">
    <w:name w:val="Blockquote"/>
    <w:basedOn w:val="Normal"/>
    <w:rsid w:val="00501D38"/>
    <w:pPr>
      <w:suppressAutoHyphens/>
      <w:spacing w:before="100" w:after="100"/>
      <w:ind w:left="360" w:right="360"/>
    </w:pPr>
    <w:rPr>
      <w:szCs w:val="20"/>
    </w:rPr>
  </w:style>
  <w:style w:type="paragraph" w:customStyle="1" w:styleId="Recuodecorpodetexto31">
    <w:name w:val="Recuo de corpo de texto 31"/>
    <w:basedOn w:val="Normal"/>
    <w:rsid w:val="00501D38"/>
    <w:pPr>
      <w:suppressAutoHyphens/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customStyle="1" w:styleId="Textodebalo1">
    <w:name w:val="Texto de balão1"/>
    <w:basedOn w:val="Normal"/>
    <w:rsid w:val="00501D38"/>
    <w:pPr>
      <w:suppressAutoHyphens/>
    </w:pPr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01D38"/>
    <w:pPr>
      <w:suppressAutoHyphens/>
      <w:spacing w:after="120" w:line="480" w:lineRule="auto"/>
    </w:pPr>
  </w:style>
  <w:style w:type="paragraph" w:customStyle="1" w:styleId="tj">
    <w:name w:val="tj"/>
    <w:basedOn w:val="Normal"/>
    <w:rsid w:val="00501D38"/>
    <w:pPr>
      <w:suppressAutoHyphens/>
      <w:spacing w:before="280" w:after="280"/>
    </w:pPr>
  </w:style>
  <w:style w:type="paragraph" w:customStyle="1" w:styleId="PargrafodaLista1">
    <w:name w:val="Parágrafo da Lista1"/>
    <w:basedOn w:val="Normal"/>
    <w:rsid w:val="00501D38"/>
    <w:pPr>
      <w:suppressAutoHyphens/>
      <w:ind w:left="708"/>
    </w:pPr>
  </w:style>
  <w:style w:type="paragraph" w:customStyle="1" w:styleId="TableParagraph">
    <w:name w:val="Table Paragraph"/>
    <w:basedOn w:val="Normal"/>
    <w:rsid w:val="00501D38"/>
    <w:pPr>
      <w:suppressAutoHyphens/>
      <w:ind w:left="107"/>
    </w:pPr>
    <w:rPr>
      <w:kern w:val="2"/>
      <w:lang w:val="pt-PT" w:eastAsia="en-US"/>
    </w:rPr>
  </w:style>
  <w:style w:type="paragraph" w:customStyle="1" w:styleId="Contedodatabela">
    <w:name w:val="Conteúdo da tabela"/>
    <w:basedOn w:val="Normal"/>
    <w:rsid w:val="00501D38"/>
    <w:pPr>
      <w:widowControl w:val="0"/>
      <w:suppressLineNumbers/>
      <w:suppressAutoHyphens/>
    </w:pPr>
  </w:style>
  <w:style w:type="paragraph" w:customStyle="1" w:styleId="Corpo">
    <w:name w:val="Corpo"/>
    <w:rsid w:val="003017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92B1-32D6-431E-A322-D4169A54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3</cp:revision>
  <cp:lastPrinted>2021-02-18T16:07:00Z</cp:lastPrinted>
  <dcterms:created xsi:type="dcterms:W3CDTF">2021-10-05T17:36:00Z</dcterms:created>
  <dcterms:modified xsi:type="dcterms:W3CDTF">2021-10-05T17:41:00Z</dcterms:modified>
</cp:coreProperties>
</file>